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1EC" w:rsidRPr="002E47A7" w:rsidRDefault="009F41EC" w:rsidP="009F41EC">
      <w:pPr>
        <w:jc w:val="center"/>
        <w:rPr>
          <w:rFonts w:ascii="Times New Roman" w:hAnsi="Times New Roman"/>
          <w:b/>
          <w:sz w:val="28"/>
        </w:rPr>
      </w:pPr>
      <w:bookmarkStart w:id="0" w:name="_Toc338087531"/>
      <w:r w:rsidRPr="002E47A7">
        <w:rPr>
          <w:rFonts w:ascii="Times New Roman" w:hAnsi="Times New Roman"/>
          <w:b/>
          <w:sz w:val="28"/>
        </w:rPr>
        <w:t>МУНИЦИПАЛЬНОЕ БЮДЖЕТНОЕ ОБЩЕОБРАЗОВАТЕЛЬНОЕ УЧРЕЖДЕНИЕ</w:t>
      </w:r>
      <w:r w:rsidR="00F20708">
        <w:rPr>
          <w:rFonts w:ascii="Times New Roman" w:hAnsi="Times New Roman"/>
          <w:b/>
          <w:sz w:val="28"/>
        </w:rPr>
        <w:t xml:space="preserve"> </w:t>
      </w:r>
      <w:r w:rsidRPr="002E47A7">
        <w:rPr>
          <w:rFonts w:ascii="Times New Roman" w:hAnsi="Times New Roman"/>
          <w:b/>
          <w:sz w:val="28"/>
        </w:rPr>
        <w:t>УСТЬ - БЫСТРЯНСКАЯ СРЕДНЯЯ ОБЩЕОБРАЗОВАТЕЛЬНАЯ ШКОЛА</w:t>
      </w:r>
      <w:r w:rsidR="00ED1959">
        <w:rPr>
          <w:rFonts w:ascii="Times New Roman" w:hAnsi="Times New Roman"/>
          <w:b/>
          <w:sz w:val="28"/>
        </w:rPr>
        <w:t xml:space="preserve">                                                               </w:t>
      </w:r>
      <w:r w:rsidR="00F20708">
        <w:rPr>
          <w:rFonts w:ascii="Times New Roman" w:hAnsi="Times New Roman"/>
          <w:b/>
          <w:sz w:val="28"/>
        </w:rPr>
        <w:t xml:space="preserve"> ИМЕНИ ГЕРОЯ СОВЕТСКОГО СОЮЗА С.Я. ОРЕХОВА</w:t>
      </w:r>
    </w:p>
    <w:p w:rsidR="009F41EC" w:rsidRDefault="009F41EC" w:rsidP="009F41EC">
      <w:pPr>
        <w:jc w:val="right"/>
        <w:rPr>
          <w:rFonts w:ascii="Times New Roman" w:hAnsi="Times New Roman"/>
          <w:b/>
        </w:rPr>
      </w:pPr>
    </w:p>
    <w:p w:rsidR="009F41EC" w:rsidRPr="002E47A7" w:rsidRDefault="009F41EC" w:rsidP="009F41EC">
      <w:pPr>
        <w:jc w:val="right"/>
        <w:rPr>
          <w:rFonts w:ascii="Times New Roman" w:hAnsi="Times New Roman"/>
          <w:b/>
        </w:rPr>
      </w:pPr>
    </w:p>
    <w:p w:rsidR="00F20708" w:rsidRPr="00F20708" w:rsidRDefault="009F41EC" w:rsidP="001F5522">
      <w:pPr>
        <w:pStyle w:val="a4"/>
        <w:ind w:left="5664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</w:t>
      </w:r>
      <w:r w:rsidR="00F20708" w:rsidRPr="00F20708">
        <w:rPr>
          <w:rFonts w:ascii="Times New Roman" w:hAnsi="Times New Roman"/>
          <w:b/>
          <w:sz w:val="24"/>
        </w:rPr>
        <w:t xml:space="preserve">                                                                              </w:t>
      </w:r>
      <w:r w:rsidR="00F20708">
        <w:rPr>
          <w:rFonts w:ascii="Times New Roman" w:hAnsi="Times New Roman"/>
          <w:b/>
          <w:sz w:val="24"/>
        </w:rPr>
        <w:t xml:space="preserve">                                       </w:t>
      </w:r>
      <w:r w:rsidR="001F5522">
        <w:rPr>
          <w:rFonts w:ascii="Times New Roman" w:hAnsi="Times New Roman"/>
          <w:b/>
          <w:sz w:val="24"/>
        </w:rPr>
        <w:t xml:space="preserve">     </w:t>
      </w:r>
      <w:r w:rsidR="00F20708" w:rsidRPr="00F20708">
        <w:rPr>
          <w:rFonts w:ascii="Times New Roman" w:hAnsi="Times New Roman"/>
          <w:b/>
          <w:sz w:val="24"/>
        </w:rPr>
        <w:t>«Утверждаю»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A1165F">
        <w:rPr>
          <w:rFonts w:ascii="Times New Roman" w:hAnsi="Times New Roman"/>
          <w:sz w:val="24"/>
        </w:rPr>
        <w:t xml:space="preserve">                                                                                               </w:t>
      </w:r>
      <w:r w:rsidR="00B134A6">
        <w:rPr>
          <w:rFonts w:ascii="Times New Roman" w:hAnsi="Times New Roman"/>
          <w:sz w:val="24"/>
        </w:rPr>
        <w:t>Д</w:t>
      </w:r>
      <w:r w:rsidRPr="00F20708">
        <w:rPr>
          <w:rFonts w:ascii="Times New Roman" w:hAnsi="Times New Roman"/>
          <w:sz w:val="24"/>
        </w:rPr>
        <w:t>иректор МБОУ УБСОШ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им. Героя ССС</w:t>
      </w:r>
      <w:r w:rsidR="007812D9">
        <w:rPr>
          <w:rFonts w:ascii="Times New Roman" w:hAnsi="Times New Roman"/>
          <w:sz w:val="24"/>
        </w:rPr>
        <w:t>Р</w:t>
      </w:r>
      <w:r w:rsidRPr="00F20708">
        <w:rPr>
          <w:rFonts w:ascii="Times New Roman" w:hAnsi="Times New Roman"/>
          <w:sz w:val="24"/>
        </w:rPr>
        <w:t xml:space="preserve"> С.Я. Орехова</w:t>
      </w:r>
    </w:p>
    <w:p w:rsidR="00F20708" w:rsidRPr="00F20708" w:rsidRDefault="00F20708" w:rsidP="00F20708">
      <w:pPr>
        <w:pStyle w:val="a4"/>
        <w:jc w:val="center"/>
        <w:rPr>
          <w:rFonts w:ascii="Times New Roman" w:hAnsi="Times New Roman"/>
          <w:sz w:val="24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_________/</w:t>
      </w:r>
      <w:r w:rsidR="00A1165F">
        <w:rPr>
          <w:rFonts w:ascii="Times New Roman" w:hAnsi="Times New Roman"/>
          <w:sz w:val="24"/>
        </w:rPr>
        <w:t>Пасовец</w:t>
      </w:r>
      <w:r w:rsidRPr="00F20708">
        <w:rPr>
          <w:rFonts w:ascii="Times New Roman" w:hAnsi="Times New Roman"/>
          <w:sz w:val="24"/>
        </w:rPr>
        <w:t xml:space="preserve"> Л.В./</w:t>
      </w:r>
    </w:p>
    <w:p w:rsidR="009F41EC" w:rsidRPr="00F20708" w:rsidRDefault="00F20708" w:rsidP="00F20708">
      <w:pPr>
        <w:pStyle w:val="a4"/>
        <w:jc w:val="center"/>
        <w:rPr>
          <w:rFonts w:ascii="Times New Roman" w:hAnsi="Times New Roman"/>
        </w:rPr>
      </w:pPr>
      <w:r w:rsidRPr="00F20708">
        <w:rPr>
          <w:rFonts w:ascii="Times New Roman" w:hAnsi="Times New Roman"/>
          <w:sz w:val="24"/>
        </w:rPr>
        <w:t xml:space="preserve">                                                                                                      Приказ от 3</w:t>
      </w:r>
      <w:r w:rsidR="00273D3C">
        <w:rPr>
          <w:rFonts w:ascii="Times New Roman" w:hAnsi="Times New Roman"/>
          <w:sz w:val="24"/>
        </w:rPr>
        <w:t>0</w:t>
      </w:r>
      <w:r w:rsidRPr="00F20708">
        <w:rPr>
          <w:rFonts w:ascii="Times New Roman" w:hAnsi="Times New Roman"/>
          <w:sz w:val="24"/>
        </w:rPr>
        <w:t>.08.202</w:t>
      </w:r>
      <w:r w:rsidR="00273D3C">
        <w:rPr>
          <w:rFonts w:ascii="Times New Roman" w:hAnsi="Times New Roman"/>
          <w:sz w:val="24"/>
        </w:rPr>
        <w:t>4</w:t>
      </w:r>
      <w:r w:rsidRPr="00F20708">
        <w:rPr>
          <w:rFonts w:ascii="Times New Roman" w:hAnsi="Times New Roman"/>
          <w:sz w:val="24"/>
        </w:rPr>
        <w:t xml:space="preserve">г. № </w:t>
      </w:r>
      <w:r w:rsidR="00B134A6">
        <w:rPr>
          <w:rFonts w:ascii="Times New Roman" w:hAnsi="Times New Roman"/>
          <w:sz w:val="24"/>
        </w:rPr>
        <w:t>1</w:t>
      </w:r>
      <w:r w:rsidR="00273D3C">
        <w:rPr>
          <w:rFonts w:ascii="Times New Roman" w:hAnsi="Times New Roman"/>
          <w:sz w:val="24"/>
        </w:rPr>
        <w:t>34</w:t>
      </w: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Pr="002E47A7" w:rsidRDefault="009F41EC" w:rsidP="009F41EC">
      <w:pPr>
        <w:pStyle w:val="a4"/>
        <w:jc w:val="right"/>
        <w:rPr>
          <w:rFonts w:ascii="Times New Roman" w:hAnsi="Times New Roman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</w:rPr>
      </w:pPr>
      <w:r w:rsidRPr="002E47A7">
        <w:rPr>
          <w:rFonts w:ascii="Times New Roman" w:eastAsiaTheme="minorHAnsi" w:hAnsi="Times New Roman"/>
          <w:b/>
          <w:sz w:val="52"/>
        </w:rPr>
        <w:t>Рабочая программа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</w:rPr>
        <w:t>«</w:t>
      </w:r>
      <w:r w:rsidR="00EA0CB5">
        <w:rPr>
          <w:rFonts w:ascii="Times New Roman" w:eastAsiaTheme="minorHAnsi" w:hAnsi="Times New Roman"/>
          <w:b/>
          <w:sz w:val="52"/>
        </w:rPr>
        <w:t>История Донского края</w:t>
      </w:r>
    </w:p>
    <w:p w:rsidR="009F41EC" w:rsidRDefault="00273D3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  <w:r>
        <w:rPr>
          <w:rFonts w:ascii="Times New Roman" w:eastAsiaTheme="minorHAnsi" w:hAnsi="Times New Roman"/>
          <w:b/>
          <w:sz w:val="52"/>
          <w:szCs w:val="52"/>
        </w:rPr>
        <w:t xml:space="preserve">для </w:t>
      </w:r>
      <w:r w:rsidR="00AA4537">
        <w:rPr>
          <w:rFonts w:ascii="Times New Roman" w:eastAsiaTheme="minorHAnsi" w:hAnsi="Times New Roman"/>
          <w:b/>
          <w:sz w:val="52"/>
          <w:szCs w:val="52"/>
        </w:rPr>
        <w:t>9</w:t>
      </w:r>
      <w:r w:rsidR="00F20708">
        <w:rPr>
          <w:rFonts w:ascii="Times New Roman" w:eastAsiaTheme="minorHAnsi" w:hAnsi="Times New Roman"/>
          <w:b/>
          <w:sz w:val="52"/>
          <w:szCs w:val="52"/>
        </w:rPr>
        <w:t xml:space="preserve"> </w:t>
      </w:r>
      <w:r w:rsidR="009F41EC">
        <w:rPr>
          <w:rFonts w:ascii="Times New Roman" w:eastAsiaTheme="minorHAnsi" w:hAnsi="Times New Roman"/>
          <w:b/>
          <w:sz w:val="52"/>
          <w:szCs w:val="52"/>
        </w:rPr>
        <w:t>класса</w:t>
      </w: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Default="009F41EC" w:rsidP="009F41EC">
      <w:pPr>
        <w:jc w:val="center"/>
        <w:rPr>
          <w:rFonts w:ascii="Times New Roman" w:eastAsiaTheme="minorHAnsi" w:hAnsi="Times New Roman"/>
          <w:b/>
          <w:sz w:val="52"/>
          <w:szCs w:val="52"/>
        </w:rPr>
      </w:pPr>
    </w:p>
    <w:p w:rsidR="009F41EC" w:rsidRPr="00D63450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b/>
          <w:sz w:val="32"/>
          <w:szCs w:val="28"/>
        </w:rPr>
        <w:t xml:space="preserve">Направление: </w:t>
      </w:r>
      <w:r>
        <w:rPr>
          <w:rFonts w:ascii="Times New Roman" w:eastAsiaTheme="minorHAnsi" w:hAnsi="Times New Roman"/>
          <w:sz w:val="32"/>
          <w:szCs w:val="28"/>
        </w:rPr>
        <w:t>духо</w:t>
      </w:r>
      <w:r w:rsidRPr="00D63450">
        <w:rPr>
          <w:rFonts w:ascii="Times New Roman" w:eastAsiaTheme="minorHAnsi" w:hAnsi="Times New Roman"/>
          <w:sz w:val="32"/>
          <w:szCs w:val="28"/>
        </w:rPr>
        <w:t xml:space="preserve">вно - </w:t>
      </w:r>
      <w:r>
        <w:rPr>
          <w:rFonts w:ascii="Times New Roman" w:eastAsiaTheme="minorHAnsi" w:hAnsi="Times New Roman"/>
          <w:sz w:val="32"/>
          <w:szCs w:val="28"/>
        </w:rPr>
        <w:t>нравственное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Количество часов: </w:t>
      </w:r>
      <w:r w:rsidR="00000A70">
        <w:rPr>
          <w:rFonts w:ascii="Times New Roman" w:eastAsiaTheme="minorHAnsi" w:hAnsi="Times New Roman"/>
          <w:sz w:val="32"/>
          <w:szCs w:val="28"/>
        </w:rPr>
        <w:t>34</w:t>
      </w:r>
      <w:r w:rsidR="00AA4537">
        <w:rPr>
          <w:rFonts w:ascii="Times New Roman" w:eastAsiaTheme="minorHAnsi" w:hAnsi="Times New Roman"/>
          <w:sz w:val="32"/>
          <w:szCs w:val="28"/>
        </w:rPr>
        <w:t xml:space="preserve"> 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 w:rsidRPr="00FF30E9">
        <w:rPr>
          <w:rFonts w:ascii="Times New Roman" w:eastAsiaTheme="minorHAnsi" w:hAnsi="Times New Roman"/>
          <w:b/>
          <w:sz w:val="32"/>
          <w:szCs w:val="28"/>
        </w:rPr>
        <w:t xml:space="preserve">Учитель: </w:t>
      </w:r>
      <w:r w:rsidRPr="00FF30E9">
        <w:rPr>
          <w:rFonts w:ascii="Times New Roman" w:eastAsiaTheme="minorHAnsi" w:hAnsi="Times New Roman"/>
          <w:sz w:val="32"/>
          <w:szCs w:val="28"/>
        </w:rPr>
        <w:t xml:space="preserve">Доронова Наталия Васильевна, </w:t>
      </w:r>
    </w:p>
    <w:p w:rsidR="009F41EC" w:rsidRPr="00FF30E9" w:rsidRDefault="009F41EC" w:rsidP="009F41EC">
      <w:pPr>
        <w:jc w:val="both"/>
        <w:rPr>
          <w:rFonts w:ascii="Times New Roman" w:eastAsiaTheme="minorHAnsi" w:hAnsi="Times New Roman"/>
          <w:sz w:val="32"/>
          <w:szCs w:val="28"/>
        </w:rPr>
      </w:pPr>
      <w:r>
        <w:rPr>
          <w:rFonts w:ascii="Times New Roman" w:eastAsiaTheme="minorHAnsi" w:hAnsi="Times New Roman"/>
          <w:sz w:val="32"/>
          <w:szCs w:val="28"/>
        </w:rPr>
        <w:t xml:space="preserve">                 </w:t>
      </w:r>
      <w:r w:rsidRPr="00FF30E9">
        <w:rPr>
          <w:rFonts w:ascii="Times New Roman" w:eastAsiaTheme="minorHAnsi" w:hAnsi="Times New Roman"/>
          <w:sz w:val="32"/>
          <w:szCs w:val="28"/>
        </w:rPr>
        <w:t>учитель высшей</w:t>
      </w:r>
      <w:r>
        <w:rPr>
          <w:rFonts w:ascii="Times New Roman" w:eastAsiaTheme="minorHAnsi" w:hAnsi="Times New Roman"/>
          <w:sz w:val="32"/>
          <w:szCs w:val="28"/>
        </w:rPr>
        <w:t xml:space="preserve"> </w:t>
      </w:r>
      <w:r w:rsidRPr="00FF30E9">
        <w:rPr>
          <w:rFonts w:ascii="Times New Roman" w:eastAsiaTheme="minorHAnsi" w:hAnsi="Times New Roman"/>
          <w:sz w:val="32"/>
          <w:szCs w:val="28"/>
        </w:rPr>
        <w:t>квалификационной категории</w:t>
      </w:r>
    </w:p>
    <w:p w:rsidR="009F41EC" w:rsidRDefault="009F41EC" w:rsidP="009F41EC">
      <w:pPr>
        <w:jc w:val="both"/>
        <w:rPr>
          <w:rFonts w:ascii="Times New Roman" w:eastAsiaTheme="minorHAnsi" w:hAnsi="Times New Roman"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9F41EC" w:rsidRDefault="009F41EC" w:rsidP="009F41EC">
      <w:pPr>
        <w:jc w:val="both"/>
        <w:rPr>
          <w:b/>
          <w:sz w:val="32"/>
        </w:rPr>
      </w:pPr>
    </w:p>
    <w:p w:rsidR="009F41EC" w:rsidRDefault="00F20708" w:rsidP="009F41E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-202</w:t>
      </w:r>
      <w:r w:rsidR="00273D3C">
        <w:rPr>
          <w:rFonts w:ascii="Times New Roman" w:eastAsia="Times New Roman" w:hAnsi="Times New Roman"/>
          <w:sz w:val="24"/>
          <w:szCs w:val="28"/>
          <w:lang w:eastAsia="ru-RU"/>
        </w:rPr>
        <w:t>5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уч</w:t>
      </w:r>
      <w:r w:rsidR="009F41EC">
        <w:rPr>
          <w:rFonts w:ascii="Times New Roman" w:eastAsia="Times New Roman" w:hAnsi="Times New Roman"/>
          <w:sz w:val="24"/>
          <w:szCs w:val="28"/>
          <w:lang w:eastAsia="ru-RU"/>
        </w:rPr>
        <w:t>ебный</w:t>
      </w:r>
      <w:r w:rsidR="009F41EC" w:rsidRPr="00293281">
        <w:rPr>
          <w:rFonts w:ascii="Times New Roman" w:eastAsia="Times New Roman" w:hAnsi="Times New Roman"/>
          <w:sz w:val="24"/>
          <w:szCs w:val="28"/>
          <w:lang w:eastAsia="ru-RU"/>
        </w:rPr>
        <w:t xml:space="preserve"> год</w:t>
      </w:r>
    </w:p>
    <w:bookmarkEnd w:id="0"/>
    <w:p w:rsidR="009F41EC" w:rsidRPr="00BF4C38" w:rsidRDefault="009F41EC" w:rsidP="009F41EC">
      <w:pPr>
        <w:pStyle w:val="2"/>
        <w:keepNext w:val="0"/>
        <w:numPr>
          <w:ilvl w:val="0"/>
          <w:numId w:val="1"/>
        </w:numPr>
        <w:spacing w:after="240"/>
        <w:jc w:val="center"/>
        <w:rPr>
          <w:rFonts w:ascii="Times New Roman" w:hAnsi="Times New Roman" w:cs="Times New Roman"/>
          <w:i w:val="0"/>
        </w:rPr>
      </w:pPr>
      <w:r w:rsidRPr="00BF4C38">
        <w:rPr>
          <w:rFonts w:ascii="Times New Roman" w:hAnsi="Times New Roman" w:cs="Times New Roman"/>
          <w:i w:val="0"/>
        </w:rPr>
        <w:lastRenderedPageBreak/>
        <w:t>Пояснительная записка</w:t>
      </w:r>
    </w:p>
    <w:p w:rsidR="009F41EC" w:rsidRPr="00AD5A1A" w:rsidRDefault="009F41EC" w:rsidP="009F41EC">
      <w:pPr>
        <w:pStyle w:val="a4"/>
        <w:spacing w:line="276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AD5A1A">
        <w:rPr>
          <w:rFonts w:ascii="Times New Roman" w:eastAsia="Times New Roman" w:hAnsi="Times New Roman"/>
          <w:b/>
          <w:sz w:val="28"/>
          <w:szCs w:val="28"/>
        </w:rPr>
        <w:t>Нормативные акты и учебно-методические документы, на основании которых разработана рабочая программа:</w:t>
      </w:r>
    </w:p>
    <w:p w:rsidR="00DB5506" w:rsidRPr="00131E90" w:rsidRDefault="00DB5506" w:rsidP="00DB5506">
      <w:pPr>
        <w:pStyle w:val="a3"/>
        <w:widowControl w:val="0"/>
        <w:tabs>
          <w:tab w:val="left" w:pos="307"/>
        </w:tabs>
        <w:autoSpaceDE w:val="0"/>
        <w:autoSpaceDN w:val="0"/>
        <w:spacing w:after="0" w:line="242" w:lineRule="auto"/>
        <w:ind w:left="0"/>
        <w:contextualSpacing w:val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Pr="00131E90">
        <w:rPr>
          <w:rFonts w:ascii="Times New Roman" w:hAnsi="Times New Roman"/>
          <w:sz w:val="28"/>
        </w:rPr>
        <w:t>Федеральны</w:t>
      </w:r>
      <w:r>
        <w:rPr>
          <w:rFonts w:ascii="Times New Roman" w:hAnsi="Times New Roman"/>
          <w:sz w:val="28"/>
        </w:rPr>
        <w:t>й</w:t>
      </w:r>
      <w:r w:rsidRPr="00131E90">
        <w:rPr>
          <w:rFonts w:ascii="Times New Roman" w:hAnsi="Times New Roman"/>
          <w:sz w:val="28"/>
        </w:rPr>
        <w:t xml:space="preserve"> закон от 29 декабря 2012 года №273-ФЗ «Об образовании в Российской Федерации» с изменениями от 4 августа 2023 года,</w:t>
      </w:r>
    </w:p>
    <w:p w:rsidR="00DB5506" w:rsidRPr="00774D70" w:rsidRDefault="00DB5506" w:rsidP="00DB5506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774D70">
        <w:rPr>
          <w:rFonts w:ascii="Times New Roman" w:hAnsi="Times New Roman"/>
          <w:sz w:val="28"/>
          <w:szCs w:val="28"/>
        </w:rPr>
        <w:t>Информационно-методическ</w:t>
      </w:r>
      <w:r>
        <w:rPr>
          <w:rFonts w:ascii="Times New Roman" w:hAnsi="Times New Roman"/>
          <w:sz w:val="28"/>
          <w:szCs w:val="28"/>
        </w:rPr>
        <w:t>ое</w:t>
      </w:r>
      <w:r w:rsidRPr="00774D70">
        <w:rPr>
          <w:rFonts w:ascii="Times New Roman" w:hAnsi="Times New Roman"/>
          <w:sz w:val="28"/>
          <w:szCs w:val="28"/>
        </w:rPr>
        <w:t xml:space="preserve"> письмо Министерства просвещения Российской Федерации «Об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образования» от </w:t>
      </w:r>
      <w:r>
        <w:rPr>
          <w:rFonts w:ascii="Times New Roman" w:hAnsi="Times New Roman"/>
          <w:sz w:val="28"/>
          <w:szCs w:val="28"/>
        </w:rPr>
        <w:t xml:space="preserve">05.07.2022 № ТВ-1290/03, 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Постановление главного государственного санитарного врача РФ от 28 сентября 2020 г. № 28 "Об утверждении санитарных правил СП 2.4.3648-20 "Санитарноэпидемиологические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sz w:val="28"/>
          <w:szCs w:val="28"/>
        </w:rPr>
        <w:t>.</w:t>
      </w:r>
    </w:p>
    <w:p w:rsidR="00DB5506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31E90">
        <w:rPr>
          <w:rFonts w:ascii="Times New Roman" w:hAnsi="Times New Roman"/>
          <w:sz w:val="28"/>
          <w:szCs w:val="28"/>
        </w:rPr>
        <w:t xml:space="preserve">Постановление главного государственного санитарного врача РФ от 28 января 2021 г. № 2 Об утверждении санитарных правил и норм СанПиН 1.2.3685- 21 "Гигиенические нормативы и требования к обеспечению безопасности и (или) безвредности для человека факторов среды обитания" (далее – СанПиН 1.2.3685- 21); </w:t>
      </w:r>
    </w:p>
    <w:p w:rsidR="00A00A8C" w:rsidRDefault="00DB5506" w:rsidP="00DB5506">
      <w:pPr>
        <w:pStyle w:val="a3"/>
        <w:widowControl w:val="0"/>
        <w:tabs>
          <w:tab w:val="left" w:pos="287"/>
        </w:tabs>
        <w:autoSpaceDE w:val="0"/>
        <w:autoSpaceDN w:val="0"/>
        <w:spacing w:after="0" w:line="322" w:lineRule="exact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E9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Письмо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Министерства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просвещения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Российской Федерации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от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16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января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2023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года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№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03-68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«О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введении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федеральных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основных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общеобразовательных</w:t>
      </w:r>
      <w:r w:rsidRPr="00131E90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131E90">
        <w:rPr>
          <w:rFonts w:ascii="Times New Roman" w:hAnsi="Times New Roman"/>
          <w:sz w:val="28"/>
          <w:szCs w:val="28"/>
        </w:rPr>
        <w:t>программ»</w:t>
      </w:r>
      <w:r w:rsidR="00A00A8C">
        <w:rPr>
          <w:rFonts w:ascii="Times New Roman" w:hAnsi="Times New Roman"/>
          <w:sz w:val="28"/>
          <w:szCs w:val="28"/>
        </w:rPr>
        <w:t>;</w:t>
      </w:r>
    </w:p>
    <w:p w:rsidR="00DB5506" w:rsidRPr="00A00A8C" w:rsidRDefault="00A00A8C" w:rsidP="00A00A8C">
      <w:pPr>
        <w:widowControl w:val="0"/>
        <w:tabs>
          <w:tab w:val="left" w:pos="287"/>
        </w:tabs>
        <w:autoSpaceDE w:val="0"/>
        <w:autoSpaceDN w:val="0"/>
        <w:spacing w:after="0" w:line="322" w:lineRule="exact"/>
        <w:jc w:val="both"/>
        <w:rPr>
          <w:rFonts w:ascii="Times New Roman" w:hAnsi="Times New Roman"/>
          <w:spacing w:val="1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 xml:space="preserve">- Авторская программа </w:t>
      </w:r>
      <w:r w:rsidR="00DB5506" w:rsidRPr="00A00A8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00A8C">
        <w:rPr>
          <w:rFonts w:ascii="Times New Roman" w:hAnsi="Times New Roman"/>
          <w:spacing w:val="1"/>
          <w:sz w:val="28"/>
          <w:szCs w:val="28"/>
        </w:rPr>
        <w:t>Осадченко Н.Г. «История Донского края с древнейших времен до начала XX века». – Ростов-на-Дону, Д</w:t>
      </w:r>
      <w:r>
        <w:rPr>
          <w:rFonts w:ascii="Times New Roman" w:hAnsi="Times New Roman"/>
          <w:spacing w:val="1"/>
          <w:sz w:val="28"/>
          <w:szCs w:val="28"/>
        </w:rPr>
        <w:t>онской издательский дом. – 2023;</w:t>
      </w:r>
    </w:p>
    <w:p w:rsidR="00DB5506" w:rsidRPr="00EA0CB5" w:rsidRDefault="00DB5506" w:rsidP="00DB550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550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5506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>новная образовательная</w:t>
      </w:r>
      <w:r w:rsidRPr="00DB5506">
        <w:rPr>
          <w:rFonts w:ascii="Times New Roman" w:hAnsi="Times New Roman"/>
          <w:sz w:val="28"/>
          <w:szCs w:val="28"/>
        </w:rPr>
        <w:t xml:space="preserve"> </w:t>
      </w:r>
      <w:r w:rsidRPr="00EA0CB5">
        <w:rPr>
          <w:rFonts w:ascii="Times New Roman" w:hAnsi="Times New Roman"/>
          <w:sz w:val="28"/>
          <w:szCs w:val="28"/>
        </w:rPr>
        <w:t>программа</w:t>
      </w:r>
      <w:r w:rsidR="00EA0CB5">
        <w:rPr>
          <w:rFonts w:ascii="Times New Roman" w:hAnsi="Times New Roman"/>
          <w:sz w:val="28"/>
          <w:szCs w:val="28"/>
        </w:rPr>
        <w:t xml:space="preserve"> О</w:t>
      </w:r>
      <w:r w:rsidRPr="00EA0CB5">
        <w:rPr>
          <w:rFonts w:ascii="Times New Roman" w:hAnsi="Times New Roman"/>
          <w:sz w:val="28"/>
          <w:szCs w:val="28"/>
        </w:rPr>
        <w:t xml:space="preserve">ОО для </w:t>
      </w:r>
      <w:r w:rsidR="00EA0CB5">
        <w:rPr>
          <w:rFonts w:ascii="Times New Roman" w:hAnsi="Times New Roman"/>
          <w:sz w:val="28"/>
          <w:szCs w:val="28"/>
        </w:rPr>
        <w:t>5-9</w:t>
      </w:r>
      <w:r w:rsidRPr="00EA0CB5">
        <w:rPr>
          <w:rFonts w:ascii="Times New Roman" w:hAnsi="Times New Roman"/>
          <w:sz w:val="28"/>
          <w:szCs w:val="28"/>
        </w:rPr>
        <w:t xml:space="preserve"> класс</w:t>
      </w:r>
      <w:r w:rsidR="00EA0CB5">
        <w:rPr>
          <w:rFonts w:ascii="Times New Roman" w:hAnsi="Times New Roman"/>
          <w:sz w:val="28"/>
          <w:szCs w:val="28"/>
        </w:rPr>
        <w:t>ов</w:t>
      </w:r>
      <w:r w:rsidRPr="00EA0CB5">
        <w:rPr>
          <w:rFonts w:ascii="Times New Roman" w:hAnsi="Times New Roman"/>
          <w:sz w:val="28"/>
          <w:szCs w:val="28"/>
        </w:rPr>
        <w:t xml:space="preserve"> (Приказ от 3</w:t>
      </w:r>
      <w:r w:rsidR="00EA0CB5">
        <w:rPr>
          <w:rFonts w:ascii="Times New Roman" w:hAnsi="Times New Roman"/>
          <w:sz w:val="28"/>
          <w:szCs w:val="28"/>
        </w:rPr>
        <w:t>0</w:t>
      </w:r>
      <w:r w:rsidRPr="00EA0CB5">
        <w:rPr>
          <w:rFonts w:ascii="Times New Roman" w:hAnsi="Times New Roman"/>
          <w:sz w:val="28"/>
          <w:szCs w:val="28"/>
        </w:rPr>
        <w:t>.08.202</w:t>
      </w:r>
      <w:r w:rsidR="00EA0CB5">
        <w:rPr>
          <w:rFonts w:ascii="Times New Roman" w:hAnsi="Times New Roman"/>
          <w:sz w:val="28"/>
          <w:szCs w:val="28"/>
        </w:rPr>
        <w:t>4г № 134</w:t>
      </w:r>
      <w:r w:rsidRPr="00EA0CB5">
        <w:rPr>
          <w:rFonts w:ascii="Times New Roman" w:hAnsi="Times New Roman"/>
          <w:sz w:val="28"/>
          <w:szCs w:val="28"/>
        </w:rPr>
        <w:t xml:space="preserve">); 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</w:t>
      </w:r>
      <w:r w:rsidRPr="000362F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лендарный учебный график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 w:rsidR="00273D3C">
        <w:rPr>
          <w:rFonts w:ascii="Times New Roman" w:hAnsi="Times New Roman"/>
          <w:sz w:val="28"/>
          <w:szCs w:val="28"/>
        </w:rPr>
        <w:t>134</w:t>
      </w:r>
      <w:r w:rsidRPr="000362F7">
        <w:rPr>
          <w:rFonts w:ascii="Times New Roman" w:hAnsi="Times New Roman"/>
          <w:sz w:val="28"/>
          <w:szCs w:val="28"/>
        </w:rPr>
        <w:t>);</w:t>
      </w:r>
    </w:p>
    <w:p w:rsidR="00DB5506" w:rsidRDefault="00DB5506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 внеурочной деятельности на 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73D3C">
        <w:rPr>
          <w:rFonts w:ascii="Times New Roman" w:hAnsi="Times New Roman"/>
          <w:sz w:val="28"/>
          <w:szCs w:val="28"/>
        </w:rPr>
        <w:t>5</w:t>
      </w:r>
      <w:r w:rsidRPr="000362F7">
        <w:rPr>
          <w:rFonts w:ascii="Times New Roman" w:hAnsi="Times New Roman"/>
          <w:sz w:val="28"/>
          <w:szCs w:val="28"/>
        </w:rPr>
        <w:t xml:space="preserve"> уч</w:t>
      </w:r>
      <w:r>
        <w:rPr>
          <w:rFonts w:ascii="Times New Roman" w:hAnsi="Times New Roman"/>
          <w:sz w:val="28"/>
          <w:szCs w:val="28"/>
        </w:rPr>
        <w:t>ебный год (Приказ от 3</w:t>
      </w:r>
      <w:r w:rsidR="00273D3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.08.202</w:t>
      </w:r>
      <w:r w:rsidR="00273D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</w:t>
      </w:r>
      <w:r w:rsidRPr="000362F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</w:t>
      </w:r>
      <w:r w:rsidR="00273D3C">
        <w:rPr>
          <w:rFonts w:ascii="Times New Roman" w:hAnsi="Times New Roman"/>
          <w:sz w:val="28"/>
          <w:szCs w:val="28"/>
        </w:rPr>
        <w:t>34</w:t>
      </w:r>
      <w:r>
        <w:rPr>
          <w:rFonts w:ascii="Times New Roman" w:hAnsi="Times New Roman"/>
          <w:sz w:val="28"/>
          <w:szCs w:val="28"/>
        </w:rPr>
        <w:t>).</w:t>
      </w:r>
      <w:r w:rsidRPr="000362F7">
        <w:rPr>
          <w:rFonts w:ascii="Times New Roman" w:hAnsi="Times New Roman"/>
          <w:sz w:val="28"/>
          <w:szCs w:val="28"/>
        </w:rPr>
        <w:t xml:space="preserve"> </w:t>
      </w:r>
    </w:p>
    <w:p w:rsidR="00A00A8C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Pr="000362F7" w:rsidRDefault="00A00A8C" w:rsidP="00DB550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Ц</w:t>
      </w:r>
      <w:r w:rsidR="009F41EC"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ел</w:t>
      </w:r>
      <w:r w:rsidR="00804ABB">
        <w:rPr>
          <w:rFonts w:ascii="Times New Roman" w:eastAsia="Times New Roman" w:hAnsi="Times New Roman"/>
          <w:b/>
          <w:sz w:val="28"/>
          <w:szCs w:val="24"/>
          <w:lang w:eastAsia="ru-RU"/>
        </w:rPr>
        <w:t>и</w:t>
      </w:r>
      <w:r w:rsidR="009F41EC" w:rsidRPr="00296CC6">
        <w:rPr>
          <w:rFonts w:ascii="Times New Roman" w:eastAsia="Times New Roman" w:hAnsi="Times New Roman"/>
          <w:b/>
          <w:sz w:val="28"/>
          <w:szCs w:val="24"/>
          <w:lang w:eastAsia="ru-RU"/>
        </w:rPr>
        <w:t>:</w:t>
      </w:r>
      <w:r w:rsidR="009F41EC" w:rsidRPr="00296CC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</w:p>
    <w:p w:rsid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школьниками своей социальной идентичности в широком спектре – как граждан России, жителей Донского края, родного города, села, станицы, представителей своей этнонациональной и религиозной общности, хранителей традиций рода и семьи;</w:t>
      </w:r>
    </w:p>
    <w:p w:rsidR="00A00A8C" w:rsidRPr="00A00A8C" w:rsidRDefault="00A00A8C" w:rsidP="00A00A8C">
      <w:pPr>
        <w:spacing w:line="240" w:lineRule="auto"/>
        <w:ind w:left="-64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формирование общей картины исторического пути разных народов Ростовской области, преемственности исторических эпох и непрерывности исторических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процессов в условиях многонационального и поликонфессионального своеобразия региона</w:t>
      </w:r>
      <w:r w:rsidRPr="00A00A8C">
        <w:rPr>
          <w:rFonts w:ascii="Times New Roman" w:eastAsia="Times New Roman" w:hAnsi="Times New Roman"/>
          <w:b/>
          <w:sz w:val="28"/>
          <w:szCs w:val="24"/>
          <w:lang w:eastAsia="ru-RU"/>
        </w:rPr>
        <w:t>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создание целостного представления о Ростовской области как самобытной части Российской Федерации.</w:t>
      </w:r>
    </w:p>
    <w:p w:rsidR="00A00A8C" w:rsidRPr="00A00A8C" w:rsidRDefault="00A00A8C" w:rsidP="00A00A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b/>
          <w:bCs/>
          <w:sz w:val="28"/>
          <w:szCs w:val="24"/>
          <w:lang w:eastAsia="ru-RU"/>
        </w:rPr>
        <w:t>Задачи: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овладение обучающимися знаниями о месте и роли Донского края в истории России и в мировом историческом процессе;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исторического, этнонационального и хозяйственного своеобразия и неповторимости региональной истории в общероссийском контексте;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осознание обучающимися культурного многообразия Донского региона, духовных традиций, социально-нравственного опыта предше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твующих поколений;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формирование толерантного отношения к культурно-историческому наследию народов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привитие чувства гордости за малую родину;</w:t>
      </w:r>
    </w:p>
    <w:p w:rsid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воспитание патриотизма и гражданственности;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формирование у школьников умений применять исторические знания региональной истории в ходе 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своей жизнедеятельности, в кон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структивном решении региональных проблем на о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снове идеи межна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ционального согласия;</w:t>
      </w:r>
    </w:p>
    <w:p w:rsidR="00A00A8C" w:rsidRP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развитие творческих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способностей обучающихся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,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 xml:space="preserve"> на основе поисковой, исследовательской деятельности, изучения многообразных источников по истории Донского края;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- </w:t>
      </w:r>
      <w:r w:rsidRPr="00A00A8C">
        <w:rPr>
          <w:rFonts w:ascii="Times New Roman" w:eastAsia="Times New Roman" w:hAnsi="Times New Roman"/>
          <w:sz w:val="28"/>
          <w:szCs w:val="24"/>
          <w:lang w:eastAsia="ru-RU"/>
        </w:rPr>
        <w:t>приобщение школьников к сохранению этнонациональных культур и духовных традиций региона в условиях многонационального государства.</w:t>
      </w:r>
    </w:p>
    <w:p w:rsidR="00A00A8C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04ABB" w:rsidRDefault="00804ABB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9F41EC" w:rsidRPr="008D6F96" w:rsidRDefault="009F41EC" w:rsidP="008D6F96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Результаты освоения курса внеурочной деятельности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Личностные</w:t>
      </w:r>
      <w:r w:rsidR="008D6F9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результаты</w:t>
      </w:r>
      <w:r w:rsidRPr="008D6F96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00A8C" w:rsidRPr="00A00A8C" w:rsidRDefault="009F41EC" w:rsidP="00A00A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D6F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="00A00A8C"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патриотического воспитания</w:t>
      </w:r>
      <w:r w:rsidR="00A00A8C" w:rsidRPr="00A00A8C">
        <w:rPr>
          <w:rFonts w:ascii="Times New Roman" w:eastAsia="Times New Roman" w:hAnsi="Times New Roman"/>
          <w:sz w:val="28"/>
          <w:szCs w:val="28"/>
          <w:lang w:eastAsia="ru-RU"/>
        </w:rPr>
        <w:t>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Донского края, народов России, в том числе народов, населяющих Донской край;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Донского края, государственным и региональным праздникам, историческому и природному наследию и культурным памятникам, традициям разных народов, проживающих в родной стране и регионе;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гражданского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исторической традиции и примеров гражданского служения Отечеству, в том числе на примерах региональной истории; готовность к выполнению обязанностей гражданина и реализации его прав; гуманистических традиций и демократических ценностей современного российского общества; уважение прав, свобод и законных интересов других людей; активное участие в жизни семьи, образовательной организации, местного сообщества, Донского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A00A8C" w:rsidRPr="00A00A8C" w:rsidRDefault="00A00A8C" w:rsidP="00AC75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духовно-нравственной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сфере: представление о традиционных духовно-нравственных ценностях народов России, в том числе народов, населяющих Донской край;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непри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ятие асоциальных поступков;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понимании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ценности научного познания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истории, в том числе истории Донского края, как важной составляющей современного общественного сознания;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эстетического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представление о культурном многообразии своей страны и своего региона; осознание важности культуры как воплощения ценностей общества и средства коммуникации; понимание ценности российского, в том числе регионального искусства, роли донских культурных традиций и народного творчества; уважение к культуре своего и других народов, проживающих на территории Донского края;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формировании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ценностного отношения к жизни и здоровью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: осознание ценности жизни и необходимости ее сохранения (в том числе – на основе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примеров региональной истории); представление об идеалах гармоничного физического и духовного развития человека в различные исторические периоды;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трудового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понимание на основе знания региональной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 региона;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планов, связанных со своим регионом;</w:t>
      </w:r>
    </w:p>
    <w:p w:rsidR="00A00A8C" w:rsidRPr="00A00A8C" w:rsidRDefault="00A00A8C" w:rsidP="00A00A8C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экологического воспитания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среды, в том числе региона; активное неприятие действий, приносящих вред окружающей среде; готовность к участию в практической деятельности экологической направленности своего родного города (села, станицы);</w:t>
      </w:r>
    </w:p>
    <w:p w:rsidR="009F41EC" w:rsidRPr="008D6F96" w:rsidRDefault="00A00A8C" w:rsidP="00A00A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</w:t>
      </w:r>
      <w:r w:rsidRPr="00A00A8C">
        <w:rPr>
          <w:rFonts w:ascii="Times New Roman" w:eastAsia="Times New Roman" w:hAnsi="Times New Roman"/>
          <w:i/>
          <w:sz w:val="28"/>
          <w:szCs w:val="28"/>
          <w:lang w:eastAsia="ru-RU"/>
        </w:rPr>
        <w:t>адаптации к меняющимся условиям социальной и природной среды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: представления об изменениях природной и социальной среды в истории, об опыте адаптации людей своего региона к новым</w:t>
      </w:r>
      <w:r w:rsidRPr="00A00A8C">
        <w:rPr>
          <w:rFonts w:ascii="Trebuchet MS" w:eastAsia="Trebuchet MS" w:hAnsi="Trebuchet MS" w:cs="Trebuchet MS"/>
          <w:color w:val="231F20"/>
          <w:w w:val="95"/>
        </w:rPr>
        <w:t xml:space="preserve"> 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 xml:space="preserve">жизненным условиям, о значении совместной деятельности для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</w:t>
      </w:r>
      <w:r w:rsidRPr="00A00A8C">
        <w:rPr>
          <w:rFonts w:ascii="Times New Roman" w:eastAsia="Times New Roman" w:hAnsi="Times New Roman"/>
          <w:sz w:val="28"/>
          <w:szCs w:val="28"/>
          <w:lang w:eastAsia="ru-RU"/>
        </w:rPr>
        <w:t>структивного ответа на природные и социальные вызовы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41EC" w:rsidRPr="008D6F96" w:rsidRDefault="009F41EC" w:rsidP="008D6F9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D6F96">
        <w:rPr>
          <w:rFonts w:ascii="Times New Roman" w:hAnsi="Times New Roman"/>
          <w:b/>
          <w:sz w:val="28"/>
          <w:szCs w:val="28"/>
        </w:rPr>
        <w:t xml:space="preserve">Метапредметными </w:t>
      </w:r>
      <w:r w:rsidRPr="008D6F96">
        <w:rPr>
          <w:rFonts w:ascii="Times New Roman" w:hAnsi="Times New Roman"/>
          <w:sz w:val="28"/>
          <w:szCs w:val="28"/>
        </w:rPr>
        <w:t>результатами являются следующие умения: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познавательных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логическими действиями</w:t>
      </w:r>
      <w:r w:rsidRPr="00A00A8C">
        <w:rPr>
          <w:rFonts w:ascii="Times New Roman" w:hAnsi="Times New Roman"/>
          <w:sz w:val="28"/>
          <w:szCs w:val="28"/>
        </w:rPr>
        <w:t xml:space="preserve">: </w:t>
      </w:r>
      <w:r w:rsidR="00E02350">
        <w:rPr>
          <w:rFonts w:ascii="Times New Roman" w:hAnsi="Times New Roman"/>
          <w:sz w:val="28"/>
          <w:szCs w:val="28"/>
        </w:rPr>
        <w:t>систематизиро</w:t>
      </w:r>
      <w:r w:rsidRPr="00A00A8C">
        <w:rPr>
          <w:rFonts w:ascii="Times New Roman" w:hAnsi="Times New Roman"/>
          <w:sz w:val="28"/>
          <w:szCs w:val="28"/>
        </w:rPr>
        <w:t>вать и обобщать исторические фак</w:t>
      </w:r>
      <w:r w:rsidR="00E02350">
        <w:rPr>
          <w:rFonts w:ascii="Times New Roman" w:hAnsi="Times New Roman"/>
          <w:sz w:val="28"/>
          <w:szCs w:val="28"/>
        </w:rPr>
        <w:t>ты (в форме таблиц, схем); выяв</w:t>
      </w:r>
      <w:r w:rsidRPr="00A00A8C">
        <w:rPr>
          <w:rFonts w:ascii="Times New Roman" w:hAnsi="Times New Roman"/>
          <w:sz w:val="28"/>
          <w:szCs w:val="28"/>
        </w:rPr>
        <w:t>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владение базовыми исследовательскими действиями</w:t>
      </w:r>
      <w:r w:rsidRPr="00A00A8C">
        <w:rPr>
          <w:rFonts w:ascii="Times New Roman" w:hAnsi="Times New Roman"/>
          <w:sz w:val="28"/>
          <w:szCs w:val="28"/>
        </w:rPr>
        <w:t>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(со- общение, эссе, презентация, реферат, учебный проект и др.);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работа с информацией</w:t>
      </w:r>
      <w:r w:rsidRPr="00A00A8C">
        <w:rPr>
          <w:rFonts w:ascii="Times New Roman" w:hAnsi="Times New Roman"/>
          <w:sz w:val="28"/>
          <w:szCs w:val="28"/>
        </w:rPr>
        <w:t>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 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коммуникативных действий:</w:t>
      </w:r>
    </w:p>
    <w:p w:rsidR="00A00A8C" w:rsidRPr="00A00A8C" w:rsidRDefault="00A00A8C" w:rsidP="00482FB6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lastRenderedPageBreak/>
        <w:t>общение</w:t>
      </w:r>
      <w:r w:rsidRPr="00A00A8C">
        <w:rPr>
          <w:rFonts w:ascii="Times New Roman" w:hAnsi="Times New Roman"/>
          <w:sz w:val="28"/>
          <w:szCs w:val="28"/>
        </w:rPr>
        <w:t>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A8C">
        <w:rPr>
          <w:rFonts w:ascii="Times New Roman" w:hAnsi="Times New Roman"/>
          <w:sz w:val="28"/>
          <w:szCs w:val="28"/>
        </w:rPr>
        <w:t>и применять правила межкультурного взаимодействия в школе и социальном окружении;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осуществление совместной деятельности</w:t>
      </w:r>
      <w:r w:rsidRPr="00A00A8C">
        <w:rPr>
          <w:rFonts w:ascii="Times New Roman" w:hAnsi="Times New Roman"/>
          <w:sz w:val="28"/>
          <w:szCs w:val="28"/>
        </w:rPr>
        <w:t>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универсальных учебных регулятивных действий: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</w:t>
      </w:r>
      <w:r w:rsidRPr="00A00A8C">
        <w:rPr>
          <w:rFonts w:ascii="Times New Roman" w:hAnsi="Times New Roman"/>
          <w:sz w:val="28"/>
          <w:szCs w:val="28"/>
        </w:rPr>
        <w:t>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 xml:space="preserve">владение приемами самоконтроля </w:t>
      </w:r>
      <w:r w:rsidRPr="00A00A8C">
        <w:rPr>
          <w:rFonts w:ascii="Times New Roman" w:hAnsi="Times New Roman"/>
          <w:sz w:val="28"/>
          <w:szCs w:val="28"/>
        </w:rPr>
        <w:t>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</w:t>
      </w:r>
    </w:p>
    <w:p w:rsidR="00A00A8C" w:rsidRPr="00A00A8C" w:rsidRDefault="00A00A8C" w:rsidP="00A00A8C">
      <w:pPr>
        <w:pStyle w:val="a4"/>
        <w:rPr>
          <w:rFonts w:ascii="Times New Roman" w:hAnsi="Times New Roman"/>
          <w:i/>
          <w:sz w:val="28"/>
          <w:szCs w:val="28"/>
        </w:rPr>
      </w:pPr>
      <w:r w:rsidRPr="00A00A8C">
        <w:rPr>
          <w:rFonts w:ascii="Times New Roman" w:hAnsi="Times New Roman"/>
          <w:i/>
          <w:sz w:val="28"/>
          <w:szCs w:val="28"/>
        </w:rPr>
        <w:t>В сфере эмоционального интеллекта, понимания себя и других: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A00A8C" w:rsidRPr="00A00A8C" w:rsidRDefault="00A00A8C" w:rsidP="00A00A8C">
      <w:pPr>
        <w:pStyle w:val="a4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00A8C">
        <w:rPr>
          <w:rFonts w:ascii="Times New Roman" w:hAnsi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9F41EC" w:rsidRPr="008D6F96" w:rsidRDefault="009F41EC" w:rsidP="008D6F9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B52DA" w:rsidRDefault="003B52DA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E02350" w:rsidRDefault="00E02350" w:rsidP="009F41EC">
      <w:pPr>
        <w:pStyle w:val="a4"/>
        <w:ind w:left="142" w:firstLine="218"/>
        <w:jc w:val="both"/>
        <w:rPr>
          <w:rFonts w:ascii="Times New Roman" w:hAnsi="Times New Roman"/>
          <w:b/>
          <w:sz w:val="24"/>
          <w:szCs w:val="24"/>
        </w:rPr>
      </w:pPr>
    </w:p>
    <w:p w:rsidR="009F41EC" w:rsidRDefault="003E36B2" w:rsidP="009F41EC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lastRenderedPageBreak/>
        <w:t>С</w:t>
      </w:r>
      <w:r w:rsidR="009F41EC" w:rsidRPr="005B3139">
        <w:rPr>
          <w:rFonts w:ascii="Times New Roman" w:eastAsiaTheme="minorEastAsia" w:hAnsi="Times New Roman"/>
          <w:b/>
          <w:sz w:val="28"/>
          <w:szCs w:val="28"/>
          <w:lang w:eastAsia="ru-RU"/>
        </w:rPr>
        <w:t>одержание курса внеурочной деятельности</w:t>
      </w:r>
    </w:p>
    <w:p w:rsidR="00AA4537" w:rsidRDefault="00AA4537" w:rsidP="00AA4537">
      <w:pPr>
        <w:pStyle w:val="a4"/>
        <w:jc w:val="center"/>
        <w:rPr>
          <w:rFonts w:ascii="Times New Roman" w:hAnsi="Times New Roman"/>
          <w:b/>
          <w:sz w:val="24"/>
        </w:rPr>
      </w:pPr>
      <w:r w:rsidRPr="00AA4537">
        <w:rPr>
          <w:rFonts w:ascii="Times New Roman" w:hAnsi="Times New Roman"/>
          <w:b/>
          <w:sz w:val="24"/>
        </w:rPr>
        <w:t>ДОНСКОЙ КРАЙ В XIX – НАЧАЛЕ ХХ в. 34 ч.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Донской край в первой половине XIX века</w:t>
      </w:r>
    </w:p>
    <w:p w:rsidR="00AA4537" w:rsidRPr="00AA4537" w:rsidRDefault="00AA4537" w:rsidP="00AA4537">
      <w:pPr>
        <w:pStyle w:val="a4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sz w:val="28"/>
        </w:rPr>
        <w:t xml:space="preserve">Социальное развитие Войска Донского в первой половине XIX века. «Положение об управлении Войском Донским» 1835 года. Социальное развитие войска. Образование Донского торгового общества. Создание дворянской сословной организации на Дону. Подготовка реформы управления Войском Донским. </w:t>
      </w:r>
      <w:r w:rsidRPr="00AA4537">
        <w:rPr>
          <w:rFonts w:ascii="Times New Roman" w:hAnsi="Times New Roman"/>
          <w:b/>
          <w:sz w:val="28"/>
        </w:rPr>
        <w:t>Система войскового управления</w:t>
      </w:r>
      <w:r w:rsidRPr="00AA4537">
        <w:rPr>
          <w:rFonts w:ascii="Times New Roman" w:hAnsi="Times New Roman"/>
          <w:sz w:val="28"/>
        </w:rPr>
        <w:t>. Система войскового землепользования. Дворянское землевладение.</w:t>
      </w:r>
    </w:p>
    <w:p w:rsid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Cs/>
          <w:sz w:val="28"/>
        </w:rPr>
        <w:t>Новочеркасск – новый административный центр Войска Дон</w:t>
      </w:r>
      <w:r w:rsidRPr="00AA4537">
        <w:rPr>
          <w:rFonts w:ascii="Times New Roman" w:hAnsi="Times New Roman"/>
          <w:sz w:val="28"/>
        </w:rPr>
        <w:t xml:space="preserve">ского. Черкасск – центр Войска Донского на рубеже XVIII – XIX веков. 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>Основание Новочеркасска</w:t>
      </w:r>
      <w:r w:rsidRPr="00AA4537">
        <w:rPr>
          <w:rFonts w:ascii="Times New Roman" w:hAnsi="Times New Roman"/>
          <w:sz w:val="28"/>
        </w:rPr>
        <w:t>. Новочеркасск в первой половине XIX в.</w:t>
      </w:r>
    </w:p>
    <w:p w:rsidR="00AA4537" w:rsidRPr="00AA4537" w:rsidRDefault="00AA4537" w:rsidP="00AA4537">
      <w:pPr>
        <w:pStyle w:val="a4"/>
        <w:rPr>
          <w:rFonts w:ascii="Times New Roman" w:hAnsi="Times New Roman"/>
          <w:b/>
          <w:bCs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Военная служба донского казачества в первой половине XIX века. Донцы в Отечественной войне 1812 года.</w:t>
      </w:r>
    </w:p>
    <w:p w:rsidR="00AA4537" w:rsidRPr="00AA4537" w:rsidRDefault="00AA4537" w:rsidP="00AA4537">
      <w:pPr>
        <w:pStyle w:val="a4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>Организация казачьей службы.</w:t>
      </w:r>
      <w:r w:rsidRPr="00AA4537">
        <w:rPr>
          <w:rFonts w:ascii="Times New Roman" w:hAnsi="Times New Roman"/>
          <w:sz w:val="28"/>
        </w:rPr>
        <w:t xml:space="preserve"> Казаки в войнах с наполеоновской Францией. Донцы в Отечественной войне 1812 г. и заграничных походах 1813–1814 гг.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>Служба донского казачества на Кавказе.</w:t>
      </w:r>
      <w:r w:rsidRPr="00AA4537">
        <w:rPr>
          <w:rFonts w:ascii="Times New Roman" w:hAnsi="Times New Roman"/>
          <w:sz w:val="28"/>
        </w:rPr>
        <w:t xml:space="preserve"> Донцы в Крымской войне. Служба казаков на Кавказе в первой половине XIX в. Участие донцов в Крымской войне. </w:t>
      </w:r>
      <w:r w:rsidRPr="00AA4537">
        <w:rPr>
          <w:rFonts w:ascii="Times New Roman" w:hAnsi="Times New Roman"/>
          <w:b/>
          <w:sz w:val="28"/>
        </w:rPr>
        <w:t>Защита Приазовья и оборона Таганрога</w:t>
      </w:r>
      <w:r w:rsidRPr="00AA4537">
        <w:rPr>
          <w:rFonts w:ascii="Times New Roman" w:hAnsi="Times New Roman"/>
          <w:sz w:val="28"/>
        </w:rPr>
        <w:t>. Защита</w:t>
      </w:r>
      <w:r>
        <w:rPr>
          <w:rFonts w:ascii="Times New Roman" w:hAnsi="Times New Roman"/>
          <w:sz w:val="28"/>
        </w:rPr>
        <w:t xml:space="preserve"> </w:t>
      </w:r>
      <w:r w:rsidRPr="00AA4537">
        <w:rPr>
          <w:rFonts w:ascii="Times New Roman" w:hAnsi="Times New Roman"/>
          <w:sz w:val="28"/>
        </w:rPr>
        <w:t>Приазовья и оборона Таганрога.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Хозяйство в Войске Донском в первой половине XIX века.</w:t>
      </w:r>
    </w:p>
    <w:p w:rsidR="00AA4537" w:rsidRPr="00AA4537" w:rsidRDefault="00AA4537" w:rsidP="00AA4537">
      <w:pPr>
        <w:pStyle w:val="a4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sz w:val="28"/>
        </w:rPr>
        <w:t>Население земли Войска Донского в первой половине XIX в. Земледелие. Скотоводство. Донские промыслы. Промышленность и торговля в Войске Донском.</w:t>
      </w:r>
    </w:p>
    <w:p w:rsidR="00AA4537" w:rsidRPr="00AA4537" w:rsidRDefault="00AA4537" w:rsidP="00AA4537">
      <w:pPr>
        <w:pStyle w:val="a4"/>
        <w:rPr>
          <w:rFonts w:ascii="Times New Roman" w:hAnsi="Times New Roman"/>
          <w:b/>
          <w:bCs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Ростовский уезд Екатеринославской губернии в первой половине XIX века.</w:t>
      </w:r>
    </w:p>
    <w:p w:rsidR="00AA4537" w:rsidRPr="00AA4537" w:rsidRDefault="00AA4537" w:rsidP="00AA4537">
      <w:pPr>
        <w:pStyle w:val="a4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sz w:val="28"/>
        </w:rPr>
        <w:t>Население Ростовского уезда. Роль городов Ростовского уезда в экономике края. Нахичеван – центр донской армянской колонии.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bCs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Города Ростовского уезда в первой половине XIX века.</w:t>
      </w:r>
    </w:p>
    <w:p w:rsidR="00AA4537" w:rsidRPr="00AA4537" w:rsidRDefault="00AA4537" w:rsidP="00AA4537">
      <w:pPr>
        <w:pStyle w:val="a4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sz w:val="28"/>
        </w:rPr>
        <w:t>Таганрог – центр градоначальства. Развитие Ростова в первой половине XIX в.</w:t>
      </w:r>
    </w:p>
    <w:p w:rsidR="00AA4537" w:rsidRDefault="00AA4537" w:rsidP="00AA4537">
      <w:pPr>
        <w:pStyle w:val="a4"/>
        <w:jc w:val="both"/>
        <w:rPr>
          <w:rFonts w:ascii="Times New Roman" w:hAnsi="Times New Roman"/>
          <w:bCs/>
          <w:sz w:val="28"/>
        </w:rPr>
      </w:pPr>
      <w:r w:rsidRPr="00AA4537">
        <w:rPr>
          <w:rFonts w:ascii="Times New Roman" w:hAnsi="Times New Roman"/>
          <w:b/>
          <w:bCs/>
          <w:sz w:val="28"/>
        </w:rPr>
        <w:t>Область Войска Донского в пореформенный период</w:t>
      </w:r>
      <w:r>
        <w:rPr>
          <w:rFonts w:ascii="Times New Roman" w:hAnsi="Times New Roman"/>
          <w:bCs/>
          <w:sz w:val="28"/>
        </w:rPr>
        <w:t>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Cs/>
          <w:sz w:val="28"/>
        </w:rPr>
        <w:t xml:space="preserve"> Либеральные реформы 1860–1870-х годов в Войске Донском и</w:t>
      </w:r>
      <w:r>
        <w:rPr>
          <w:rFonts w:ascii="Times New Roman" w:hAnsi="Times New Roman"/>
          <w:bCs/>
          <w:sz w:val="28"/>
        </w:rPr>
        <w:t xml:space="preserve"> </w:t>
      </w:r>
      <w:r w:rsidRPr="00AA4537">
        <w:rPr>
          <w:rFonts w:ascii="Times New Roman" w:hAnsi="Times New Roman"/>
          <w:sz w:val="28"/>
        </w:rPr>
        <w:t>Ростовском уезде Екатеринославской губернии.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Цели реформ в Земле Войска Донского. </w:t>
      </w:r>
      <w:r w:rsidRPr="00AA4537">
        <w:rPr>
          <w:rFonts w:ascii="Times New Roman" w:hAnsi="Times New Roman"/>
          <w:sz w:val="28"/>
        </w:rPr>
        <w:t>Крестьянская реформа на Дону. Ликвидация обособленности казачьей области. Ликвидация обособленности донской армянской колонии. Проведение судебной реформы. Военная реформа в области Войска Донского. Земская реформа в Ростовском уезде и Войске Донском.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Войско Донское в пореформенный период. </w:t>
      </w:r>
      <w:r w:rsidRPr="00AA4537">
        <w:rPr>
          <w:rFonts w:ascii="Times New Roman" w:hAnsi="Times New Roman"/>
          <w:sz w:val="28"/>
        </w:rPr>
        <w:t>Корректировка реформ 1860–1870-х годов в области.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Военная служба донцов. </w:t>
      </w:r>
      <w:r w:rsidRPr="00AA4537">
        <w:rPr>
          <w:rFonts w:ascii="Times New Roman" w:hAnsi="Times New Roman"/>
          <w:sz w:val="28"/>
        </w:rPr>
        <w:t>Участие донцов в русско-турецкой войне 1877– 1878 гг. Корректировка либе</w:t>
      </w:r>
      <w:r>
        <w:rPr>
          <w:rFonts w:ascii="Times New Roman" w:hAnsi="Times New Roman"/>
          <w:sz w:val="28"/>
        </w:rPr>
        <w:t>ральных реформ в области. Закры</w:t>
      </w:r>
      <w:r w:rsidRPr="00AA4537">
        <w:rPr>
          <w:rFonts w:ascii="Times New Roman" w:hAnsi="Times New Roman"/>
          <w:sz w:val="28"/>
        </w:rPr>
        <w:t xml:space="preserve">тие донского земства. </w:t>
      </w:r>
      <w:r w:rsidRPr="00AA4537">
        <w:rPr>
          <w:rFonts w:ascii="Times New Roman" w:hAnsi="Times New Roman"/>
          <w:b/>
          <w:sz w:val="28"/>
        </w:rPr>
        <w:t>Присоединение Ростовского уезда к области Войска Донского</w:t>
      </w:r>
      <w:r w:rsidRPr="00AA4537">
        <w:rPr>
          <w:rFonts w:ascii="Times New Roman" w:hAnsi="Times New Roman"/>
          <w:sz w:val="28"/>
        </w:rPr>
        <w:t>. Унификация системы полицейского и жандармского контроля</w:t>
      </w:r>
      <w:r w:rsidRPr="00AA4537">
        <w:rPr>
          <w:rFonts w:ascii="Times New Roman" w:hAnsi="Times New Roman"/>
          <w:b/>
          <w:sz w:val="28"/>
        </w:rPr>
        <w:t>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lastRenderedPageBreak/>
        <w:t>Развитие торгового земледелия в Донской области. 1860-е –1913 год.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Донская область – район торгового земледелия. </w:t>
      </w:r>
      <w:r w:rsidRPr="00AA4537">
        <w:rPr>
          <w:rFonts w:ascii="Times New Roman" w:hAnsi="Times New Roman"/>
          <w:sz w:val="28"/>
        </w:rPr>
        <w:t>Хозяйство донских помещиков. Землевладение донского дворянства. Хозяйство донских казаков.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Неземледельческие отрасли хозяйства Донской области во второй половине XIX века – 1913 году. Города – центры рыночной экономики.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Железнодорожное строительство. </w:t>
      </w:r>
      <w:r w:rsidRPr="00AA4537">
        <w:rPr>
          <w:rFonts w:ascii="Times New Roman" w:hAnsi="Times New Roman"/>
          <w:sz w:val="28"/>
        </w:rPr>
        <w:t>Развитие банковского дела в Донской области. Развитие торговли. Развитие промышленности. Об</w:t>
      </w:r>
      <w:r>
        <w:rPr>
          <w:rFonts w:ascii="Times New Roman" w:hAnsi="Times New Roman"/>
          <w:sz w:val="28"/>
        </w:rPr>
        <w:t>р</w:t>
      </w:r>
      <w:r w:rsidRPr="00AA4537">
        <w:rPr>
          <w:rFonts w:ascii="Times New Roman" w:hAnsi="Times New Roman"/>
          <w:sz w:val="28"/>
        </w:rPr>
        <w:t>азование монополистических объединений в промышленности</w:t>
      </w:r>
      <w:r w:rsidRPr="00AA4537">
        <w:rPr>
          <w:rFonts w:ascii="Times New Roman" w:hAnsi="Times New Roman"/>
          <w:b/>
          <w:sz w:val="28"/>
        </w:rPr>
        <w:t>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Население Донской области во второй половине XIX – начале ХХ века.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sz w:val="28"/>
        </w:rPr>
        <w:t>Динамика роста населения. Сословный состав населения Донской области.</w:t>
      </w:r>
      <w:r w:rsidRPr="00AA4537">
        <w:rPr>
          <w:rFonts w:ascii="Times New Roman" w:hAnsi="Times New Roman"/>
          <w:b/>
          <w:sz w:val="28"/>
        </w:rPr>
        <w:t xml:space="preserve"> Этнический состав донского населения. </w:t>
      </w:r>
      <w:r w:rsidRPr="00AA4537">
        <w:rPr>
          <w:rFonts w:ascii="Times New Roman" w:hAnsi="Times New Roman"/>
          <w:sz w:val="28"/>
        </w:rPr>
        <w:t>Формирование новых социальных групп населения.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Донская область в конце XIX – начале XX века. </w:t>
      </w:r>
      <w:r w:rsidRPr="00AA4537">
        <w:rPr>
          <w:rFonts w:ascii="Times New Roman" w:hAnsi="Times New Roman"/>
          <w:sz w:val="28"/>
        </w:rPr>
        <w:t>Участие донских казаков в русско-японской войне 1904–1905 годов.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Общественное движение в области Войска Донского. </w:t>
      </w:r>
      <w:r w:rsidRPr="00AA4537">
        <w:rPr>
          <w:rFonts w:ascii="Times New Roman" w:hAnsi="Times New Roman"/>
          <w:sz w:val="28"/>
        </w:rPr>
        <w:t>Образование Ростовского градоначальства. Участие донских казаков в русско-японской войне 1904–1905 гг.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Донская область в 1905 году: революционные события в городах.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8A0F34">
        <w:rPr>
          <w:rFonts w:ascii="Times New Roman" w:hAnsi="Times New Roman"/>
          <w:sz w:val="28"/>
        </w:rPr>
        <w:t>Особенности развития первой российской революции в Донской области. Рабочее движение на начальном этапе революции. События октября – ноября 1905 г. в донских городах. Декабрьское вооруженное восстание в Ростове.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 Донское крестьянство и казачество в период первой российской революции. </w:t>
      </w:r>
      <w:r w:rsidRPr="008A0F34">
        <w:rPr>
          <w:rFonts w:ascii="Times New Roman" w:hAnsi="Times New Roman"/>
          <w:sz w:val="28"/>
        </w:rPr>
        <w:t>События 1906–1907 годов.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Донское крестьянство в начальный период революции. </w:t>
      </w:r>
      <w:r w:rsidRPr="008A0F34">
        <w:rPr>
          <w:rFonts w:ascii="Times New Roman" w:hAnsi="Times New Roman"/>
          <w:sz w:val="28"/>
        </w:rPr>
        <w:t>Усиление крестьянского движения. Казачество в период революции. Донская область в 1906–1907 гг.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Общественно-политическая жизнь в Донской области в 1907– 1913 годах.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8A0F34">
        <w:rPr>
          <w:rFonts w:ascii="Times New Roman" w:hAnsi="Times New Roman"/>
          <w:sz w:val="28"/>
        </w:rPr>
        <w:t>Донские депутаты в Государственных думах. Общественные организации. Общественное движение в области.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Аграрная реформа в Донской области.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8A0F34">
        <w:rPr>
          <w:rFonts w:ascii="Times New Roman" w:hAnsi="Times New Roman"/>
          <w:sz w:val="28"/>
        </w:rPr>
        <w:t>Особенности проведения аграрной реформы в области Войска Донского. Создание отрубов и хуторов. Участие донских крестьян в переселенческом движении. Частное крестьянское землевладение в годы реформы. Станичное землевладение и землепользование.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Культура городов Донской области во второй половине XIX –</w:t>
      </w:r>
      <w:r w:rsidR="008A0F34">
        <w:rPr>
          <w:rFonts w:ascii="Times New Roman" w:hAnsi="Times New Roman"/>
          <w:b/>
          <w:sz w:val="28"/>
        </w:rPr>
        <w:t xml:space="preserve"> </w:t>
      </w:r>
      <w:r w:rsidRPr="00AA4537">
        <w:rPr>
          <w:rFonts w:ascii="Times New Roman" w:hAnsi="Times New Roman"/>
          <w:b/>
          <w:sz w:val="28"/>
        </w:rPr>
        <w:t>начале ХХ века.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Особенности развития городов после отмены крепостного права</w:t>
      </w:r>
      <w:r w:rsidRPr="008A0F34">
        <w:rPr>
          <w:rFonts w:ascii="Times New Roman" w:hAnsi="Times New Roman"/>
          <w:sz w:val="28"/>
        </w:rPr>
        <w:t>. Города Донской области. Культурная и общественная жизнь донских городов</w:t>
      </w:r>
      <w:r w:rsidRPr="00AA4537">
        <w:rPr>
          <w:rFonts w:ascii="Times New Roman" w:hAnsi="Times New Roman"/>
          <w:b/>
          <w:sz w:val="28"/>
        </w:rPr>
        <w:t>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Культура донских станиц во второй половине XIX – начале ХХ века.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Особенности труда и земледельческой культуры в донских станицах и селах. </w:t>
      </w:r>
      <w:r w:rsidRPr="008A0F34">
        <w:rPr>
          <w:rFonts w:ascii="Times New Roman" w:hAnsi="Times New Roman"/>
          <w:sz w:val="28"/>
        </w:rPr>
        <w:t>Система народного образования в округах области. Повседневная жизнь донских станиц.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>Культура сел Донской области во второй половине XIX – начале ХХ века.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8A0F34">
        <w:rPr>
          <w:rFonts w:ascii="Times New Roman" w:hAnsi="Times New Roman"/>
          <w:sz w:val="28"/>
        </w:rPr>
        <w:t>Донские села, их облик и жители. Основные устои крестьянского быта. Будни и праздники донского крестьянства.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lastRenderedPageBreak/>
        <w:t xml:space="preserve">Малая Родина в истории Донского края в XIX – начале XX в. </w:t>
      </w:r>
      <w:r w:rsidRPr="008A0F34">
        <w:rPr>
          <w:rFonts w:ascii="Times New Roman" w:hAnsi="Times New Roman"/>
          <w:sz w:val="28"/>
        </w:rPr>
        <w:t>Родной город (район, станица, село) в истории Донского края в XIX – начале XX в.</w:t>
      </w:r>
    </w:p>
    <w:p w:rsidR="00AA4537" w:rsidRPr="008A0F34" w:rsidRDefault="00AA4537" w:rsidP="00AA4537">
      <w:pPr>
        <w:pStyle w:val="a4"/>
        <w:jc w:val="both"/>
        <w:rPr>
          <w:rFonts w:ascii="Times New Roman" w:hAnsi="Times New Roman"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Обобщение. </w:t>
      </w:r>
      <w:r w:rsidRPr="008A0F34">
        <w:rPr>
          <w:rFonts w:ascii="Times New Roman" w:hAnsi="Times New Roman"/>
          <w:sz w:val="28"/>
        </w:rPr>
        <w:t>Историческое и культурное наследие Донского края в XIX – начале XX в.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  <w:r w:rsidRPr="00AA4537">
        <w:rPr>
          <w:rFonts w:ascii="Times New Roman" w:hAnsi="Times New Roman"/>
          <w:b/>
          <w:sz w:val="28"/>
        </w:rPr>
        <w:t xml:space="preserve"> </w:t>
      </w:r>
    </w:p>
    <w:p w:rsidR="00AA4537" w:rsidRPr="00AA4537" w:rsidRDefault="00AA4537" w:rsidP="00AA4537">
      <w:pPr>
        <w:pStyle w:val="a4"/>
        <w:jc w:val="both"/>
        <w:rPr>
          <w:rFonts w:ascii="Times New Roman" w:hAnsi="Times New Roman"/>
          <w:b/>
          <w:sz w:val="28"/>
        </w:rPr>
      </w:pPr>
    </w:p>
    <w:p w:rsidR="009F41EC" w:rsidRPr="00A622A2" w:rsidRDefault="009F41EC" w:rsidP="00276EF0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Формы организации учебных занятий: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A622A2">
        <w:rPr>
          <w:rFonts w:ascii="Times New Roman" w:hAnsi="Times New Roman"/>
          <w:sz w:val="28"/>
          <w:szCs w:val="28"/>
          <w:lang w:eastAsia="ru-RU"/>
        </w:rPr>
        <w:t>овладение новыми знаниями,</w:t>
      </w:r>
      <w:r w:rsidR="00276EF0">
        <w:rPr>
          <w:rFonts w:ascii="Times New Roman" w:hAnsi="Times New Roman"/>
          <w:sz w:val="28"/>
          <w:szCs w:val="28"/>
          <w:lang w:eastAsia="ru-RU"/>
        </w:rPr>
        <w:t xml:space="preserve"> формирование первичных навыков работы с различными источниками информации.</w:t>
      </w:r>
    </w:p>
    <w:p w:rsidR="009F41EC" w:rsidRPr="00A622A2" w:rsidRDefault="009F41EC" w:rsidP="009F41EC">
      <w:pPr>
        <w:pStyle w:val="a4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117B">
        <w:rPr>
          <w:rFonts w:ascii="Times New Roman" w:eastAsiaTheme="minorEastAsia" w:hAnsi="Times New Roman"/>
          <w:b/>
          <w:sz w:val="28"/>
          <w:szCs w:val="28"/>
          <w:lang w:eastAsia="ru-RU"/>
        </w:rPr>
        <w:t>Вид деятельности: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беседа, обсуждение, дискуссия, </w:t>
      </w:r>
      <w:r w:rsidRPr="00A622A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практическое занятие; творческое домашнее задание.</w:t>
      </w:r>
    </w:p>
    <w:p w:rsidR="009F41EC" w:rsidRPr="00063FD4" w:rsidRDefault="009F41EC" w:rsidP="009F41EC">
      <w:pPr>
        <w:pStyle w:val="a4"/>
        <w:rPr>
          <w:rFonts w:ascii="Times New Roman" w:hAnsi="Times New Roman"/>
          <w:sz w:val="28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276EF0" w:rsidRPr="00063FD4" w:rsidRDefault="00276EF0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Pr="00063FD4" w:rsidRDefault="009F41EC" w:rsidP="009F41EC">
      <w:pPr>
        <w:pStyle w:val="a4"/>
        <w:rPr>
          <w:rFonts w:ascii="Times New Roman" w:hAnsi="Times New Roman"/>
          <w:b/>
          <w:sz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8A0F34" w:rsidRDefault="008A0F34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3E36B2" w:rsidRDefault="003E36B2" w:rsidP="003E36B2">
      <w:pPr>
        <w:pStyle w:val="a4"/>
        <w:tabs>
          <w:tab w:val="left" w:pos="4020"/>
        </w:tabs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Default="009F41EC" w:rsidP="009F41EC">
      <w:pPr>
        <w:pStyle w:val="a4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F41EC" w:rsidRPr="00D86946" w:rsidRDefault="009F41EC" w:rsidP="009F41EC">
      <w:pPr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4. Темати</w:t>
      </w:r>
      <w:r w:rsidRPr="00D86946">
        <w:rPr>
          <w:rFonts w:ascii="Times New Roman" w:hAnsi="Times New Roman"/>
          <w:b/>
          <w:sz w:val="28"/>
          <w:szCs w:val="28"/>
        </w:rPr>
        <w:t>ческое планирование</w:t>
      </w:r>
    </w:p>
    <w:p w:rsidR="009F41EC" w:rsidRDefault="009F41EC" w:rsidP="009F41EC">
      <w:pPr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15" w:type="dxa"/>
        <w:tblInd w:w="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1275"/>
        <w:gridCol w:w="3969"/>
        <w:gridCol w:w="1701"/>
        <w:gridCol w:w="993"/>
        <w:gridCol w:w="1134"/>
      </w:tblGrid>
      <w:tr w:rsidR="009F41EC" w:rsidRPr="00DC5539" w:rsidTr="008E3FBA">
        <w:trPr>
          <w:trHeight w:val="465"/>
        </w:trPr>
        <w:tc>
          <w:tcPr>
            <w:tcW w:w="743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№ п/п</w:t>
            </w:r>
          </w:p>
        </w:tc>
        <w:tc>
          <w:tcPr>
            <w:tcW w:w="1275" w:type="dxa"/>
            <w:vMerge w:val="restart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Дата</w:t>
            </w:r>
          </w:p>
        </w:tc>
        <w:tc>
          <w:tcPr>
            <w:tcW w:w="3969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Раздел, тема занятия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Количество часов по разделу, теме</w:t>
            </w:r>
          </w:p>
        </w:tc>
        <w:tc>
          <w:tcPr>
            <w:tcW w:w="2127" w:type="dxa"/>
            <w:gridSpan w:val="2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Из них</w:t>
            </w:r>
          </w:p>
        </w:tc>
      </w:tr>
      <w:tr w:rsidR="009F41EC" w:rsidRPr="00DC5539" w:rsidTr="008E3FBA">
        <w:trPr>
          <w:trHeight w:val="465"/>
        </w:trPr>
        <w:tc>
          <w:tcPr>
            <w:tcW w:w="743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275" w:type="dxa"/>
            <w:vMerge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</w:p>
        </w:tc>
        <w:tc>
          <w:tcPr>
            <w:tcW w:w="993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теория</w:t>
            </w:r>
          </w:p>
        </w:tc>
        <w:tc>
          <w:tcPr>
            <w:tcW w:w="1134" w:type="dxa"/>
          </w:tcPr>
          <w:p w:rsidR="009F41EC" w:rsidRPr="00DC5539" w:rsidRDefault="009F41EC" w:rsidP="008E3FB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DC5539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практика</w:t>
            </w:r>
          </w:p>
        </w:tc>
      </w:tr>
      <w:tr w:rsidR="00E02350" w:rsidRPr="00DC5539" w:rsidTr="008E3FBA">
        <w:tc>
          <w:tcPr>
            <w:tcW w:w="743" w:type="dxa"/>
            <w:shd w:val="clear" w:color="auto" w:fill="auto"/>
          </w:tcPr>
          <w:p w:rsidR="00E02350" w:rsidRPr="00152C17" w:rsidRDefault="00152C17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152C17"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.</w:t>
            </w:r>
          </w:p>
        </w:tc>
        <w:tc>
          <w:tcPr>
            <w:tcW w:w="1275" w:type="dxa"/>
          </w:tcPr>
          <w:p w:rsidR="00E02350" w:rsidRPr="00152C17" w:rsidRDefault="003B37C2" w:rsidP="00804AB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04.09-21.05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A0F34">
              <w:rPr>
                <w:rFonts w:ascii="Times New Roman" w:hAnsi="Times New Roman"/>
                <w:b/>
                <w:sz w:val="24"/>
                <w:szCs w:val="24"/>
              </w:rPr>
              <w:t xml:space="preserve">ДОНСКОЙ КРАЙ В XIX – НАЧАЛЕ ХХ в. </w:t>
            </w:r>
          </w:p>
          <w:p w:rsidR="00E02350" w:rsidRPr="00152C17" w:rsidRDefault="00E02350" w:rsidP="00A90E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02350" w:rsidRPr="00152C17" w:rsidRDefault="008A0F34" w:rsidP="00804ABB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 w:rsidRPr="008A0F34">
              <w:rPr>
                <w:rFonts w:ascii="Times New Roman" w:hAnsi="Times New Roman"/>
                <w:b/>
                <w:sz w:val="28"/>
                <w:szCs w:val="24"/>
              </w:rPr>
              <w:t>34</w:t>
            </w:r>
          </w:p>
        </w:tc>
        <w:tc>
          <w:tcPr>
            <w:tcW w:w="993" w:type="dxa"/>
          </w:tcPr>
          <w:p w:rsidR="00E02350" w:rsidRPr="00152C17" w:rsidRDefault="003B37C2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15</w:t>
            </w:r>
          </w:p>
        </w:tc>
        <w:tc>
          <w:tcPr>
            <w:tcW w:w="1134" w:type="dxa"/>
          </w:tcPr>
          <w:p w:rsidR="00E02350" w:rsidRPr="00152C17" w:rsidRDefault="003B37C2" w:rsidP="00E02350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 w:bidi="en-US"/>
              </w:rPr>
              <w:t>19</w:t>
            </w:r>
            <w:bookmarkStart w:id="1" w:name="_GoBack"/>
            <w:bookmarkEnd w:id="1"/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04.09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 xml:space="preserve">Введение. 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2-3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11.09, 18.09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Социальное развитие Войска Донского в первой половине XIX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4-5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25.09, 02.10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Административные центры Войска Донского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6-7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09.10, 16.10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Военная служба донского казачества в первой половине XIX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8-9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23.10, 06.11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Хозяйство в Войске Донском в первой половине XIX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10-11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13.11, 20.11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Ростовский уезд Екатеринославской губернии в первой половине XIX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12-13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-14</w:t>
            </w:r>
          </w:p>
        </w:tc>
        <w:tc>
          <w:tcPr>
            <w:tcW w:w="1275" w:type="dxa"/>
          </w:tcPr>
          <w:p w:rsidR="008A0F34" w:rsidRPr="00DC5539" w:rsidRDefault="00DF4CDB" w:rsidP="00DF4CD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27.11, 04.12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Область Войска Донского в период либеральных реформ 1860–1870-х годов и контрреформ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Pr="00DC5539" w:rsidRDefault="008A0F34" w:rsidP="003B37C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15-16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-17</w:t>
            </w:r>
          </w:p>
        </w:tc>
        <w:tc>
          <w:tcPr>
            <w:tcW w:w="1275" w:type="dxa"/>
          </w:tcPr>
          <w:p w:rsidR="008A0F34" w:rsidRPr="00DC5539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18.12, 25.12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15.01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Развитие хозяйства в Донской области. 1860-е – 1913 год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18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-19</w:t>
            </w:r>
          </w:p>
        </w:tc>
        <w:tc>
          <w:tcPr>
            <w:tcW w:w="1275" w:type="dxa"/>
          </w:tcPr>
          <w:p w:rsidR="008A0F34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22.01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</w:p>
          <w:p w:rsidR="003B37C2" w:rsidRDefault="003B37C2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Участие донских казаков в войнах России во второй половине XIX – начале ХХ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20</w:t>
            </w:r>
            <w:r w:rsidR="008A0F34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-22</w:t>
            </w:r>
          </w:p>
        </w:tc>
        <w:tc>
          <w:tcPr>
            <w:tcW w:w="1275" w:type="dxa"/>
          </w:tcPr>
          <w:p w:rsidR="008A0F34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05.02, 12.02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19.02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Общественно-политическое движение в области Войска Донского в начале ХХ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23-24</w:t>
            </w:r>
          </w:p>
        </w:tc>
        <w:tc>
          <w:tcPr>
            <w:tcW w:w="1275" w:type="dxa"/>
          </w:tcPr>
          <w:p w:rsidR="008A0F34" w:rsidRDefault="00DF4CDB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26.02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05.03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Аграрная реформа в Донской области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lastRenderedPageBreak/>
              <w:t>25-26</w:t>
            </w:r>
          </w:p>
        </w:tc>
        <w:tc>
          <w:tcPr>
            <w:tcW w:w="1275" w:type="dxa"/>
          </w:tcPr>
          <w:p w:rsidR="008A0F34" w:rsidRDefault="00FD30C3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12.03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, 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19.03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Культура донских городов, станиц и сел во второй половине XIX – начале ХХ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  <w:tr w:rsidR="008A0F34" w:rsidRPr="00DC5539" w:rsidTr="008E3FBA">
        <w:tc>
          <w:tcPr>
            <w:tcW w:w="743" w:type="dxa"/>
            <w:shd w:val="clear" w:color="auto" w:fill="auto"/>
          </w:tcPr>
          <w:p w:rsidR="008A0F34" w:rsidRDefault="008A0F34" w:rsidP="003B37C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7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-3</w:t>
            </w:r>
            <w:r w:rsidR="003B37C2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1275" w:type="dxa"/>
          </w:tcPr>
          <w:p w:rsidR="008A0F34" w:rsidRDefault="003B37C2" w:rsidP="008A0F3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02.04</w:t>
            </w:r>
            <w:r w:rsidR="00FD30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09.04, 16.04, 23.04, 30.04, 07.05</w:t>
            </w:r>
            <w:r w:rsidR="00FD30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:rsidR="008A0F34" w:rsidRPr="008A0F34" w:rsidRDefault="008A0F34" w:rsidP="008A0F3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4"/>
              </w:rPr>
            </w:pPr>
            <w:r w:rsidRPr="008A0F34">
              <w:rPr>
                <w:rFonts w:ascii="Times New Roman" w:hAnsi="Times New Roman"/>
                <w:sz w:val="28"/>
                <w:szCs w:val="24"/>
              </w:rPr>
              <w:t>Родной район, станица в и</w:t>
            </w:r>
            <w:r>
              <w:rPr>
                <w:rFonts w:ascii="Times New Roman" w:hAnsi="Times New Roman"/>
                <w:sz w:val="28"/>
                <w:szCs w:val="24"/>
              </w:rPr>
              <w:t xml:space="preserve">стории Донского края в </w:t>
            </w:r>
            <w:r w:rsidRPr="008A0F34">
              <w:rPr>
                <w:rFonts w:ascii="Times New Roman" w:hAnsi="Times New Roman"/>
                <w:sz w:val="28"/>
                <w:szCs w:val="24"/>
              </w:rPr>
              <w:t>XIX – начале ХХ века</w:t>
            </w:r>
          </w:p>
        </w:tc>
        <w:tc>
          <w:tcPr>
            <w:tcW w:w="1701" w:type="dxa"/>
            <w:shd w:val="clear" w:color="auto" w:fill="auto"/>
          </w:tcPr>
          <w:p w:rsidR="008A0F34" w:rsidRPr="00DC5539" w:rsidRDefault="008A0F34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6</w:t>
            </w:r>
          </w:p>
        </w:tc>
        <w:tc>
          <w:tcPr>
            <w:tcW w:w="993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8A0F34" w:rsidRPr="00DC5539" w:rsidRDefault="003B37C2" w:rsidP="008A0F34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5</w:t>
            </w:r>
          </w:p>
        </w:tc>
      </w:tr>
      <w:tr w:rsidR="00A90E7A" w:rsidRPr="00DC5539" w:rsidTr="008E3FBA">
        <w:tc>
          <w:tcPr>
            <w:tcW w:w="743" w:type="dxa"/>
            <w:shd w:val="clear" w:color="auto" w:fill="auto"/>
          </w:tcPr>
          <w:p w:rsidR="00A90E7A" w:rsidRDefault="003B37C2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33-</w:t>
            </w:r>
            <w:r w:rsidR="00A90E7A"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34</w:t>
            </w:r>
          </w:p>
        </w:tc>
        <w:tc>
          <w:tcPr>
            <w:tcW w:w="1275" w:type="dxa"/>
          </w:tcPr>
          <w:p w:rsidR="00A90E7A" w:rsidRDefault="003B37C2" w:rsidP="00A90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14.05, 21.05</w:t>
            </w:r>
          </w:p>
        </w:tc>
        <w:tc>
          <w:tcPr>
            <w:tcW w:w="3969" w:type="dxa"/>
            <w:shd w:val="clear" w:color="auto" w:fill="auto"/>
          </w:tcPr>
          <w:p w:rsidR="00A90E7A" w:rsidRPr="00A90E7A" w:rsidRDefault="008A0F34" w:rsidP="00A90E7A">
            <w:pPr>
              <w:spacing w:after="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>Обобщение</w:t>
            </w:r>
          </w:p>
        </w:tc>
        <w:tc>
          <w:tcPr>
            <w:tcW w:w="1701" w:type="dxa"/>
            <w:shd w:val="clear" w:color="auto" w:fill="auto"/>
          </w:tcPr>
          <w:p w:rsidR="00A90E7A" w:rsidRPr="00DC5539" w:rsidRDefault="003B37C2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2</w:t>
            </w:r>
          </w:p>
        </w:tc>
        <w:tc>
          <w:tcPr>
            <w:tcW w:w="993" w:type="dxa"/>
          </w:tcPr>
          <w:p w:rsidR="00A90E7A" w:rsidRPr="00DC5539" w:rsidRDefault="003B37C2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  <w:tc>
          <w:tcPr>
            <w:tcW w:w="1134" w:type="dxa"/>
          </w:tcPr>
          <w:p w:rsidR="00A90E7A" w:rsidRPr="00DC5539" w:rsidRDefault="003B37C2" w:rsidP="00A90E7A">
            <w:pPr>
              <w:spacing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 w:bidi="en-US"/>
              </w:rPr>
              <w:t>1</w:t>
            </w:r>
          </w:p>
        </w:tc>
      </w:tr>
    </w:tbl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</w:p>
    <w:p w:rsidR="00804ABB" w:rsidRDefault="001741F2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 w:rsidRPr="001741F2">
        <w:rPr>
          <w:rFonts w:ascii="Times New Roman" w:eastAsiaTheme="minorHAnsi" w:hAnsi="Times New Roman" w:cstheme="minorBidi"/>
          <w:sz w:val="28"/>
          <w:szCs w:val="28"/>
        </w:rPr>
        <w:t>На основании плана</w:t>
      </w:r>
      <w:r>
        <w:rPr>
          <w:rFonts w:ascii="Times New Roman" w:eastAsiaTheme="minorHAnsi" w:hAnsi="Times New Roman" w:cstheme="minorBidi"/>
          <w:sz w:val="28"/>
          <w:szCs w:val="28"/>
        </w:rPr>
        <w:t xml:space="preserve"> внеурочной деятельности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МБОУ УБСОШ им. Героя СССР С.Я. Орехова на 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-202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5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 учебный год (Приказ от </w:t>
      </w:r>
      <w:r w:rsidR="00DB5506">
        <w:rPr>
          <w:rFonts w:ascii="Times New Roman" w:eastAsiaTheme="minorHAnsi" w:hAnsi="Times New Roman" w:cstheme="minorBidi"/>
          <w:sz w:val="28"/>
          <w:szCs w:val="28"/>
        </w:rPr>
        <w:t>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.08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г № </w:t>
      </w:r>
      <w:r w:rsidR="00644912">
        <w:rPr>
          <w:rFonts w:ascii="Times New Roman" w:eastAsiaTheme="minorHAnsi" w:hAnsi="Times New Roman" w:cstheme="minorBidi"/>
          <w:sz w:val="28"/>
          <w:szCs w:val="28"/>
        </w:rPr>
        <w:t>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) и календарного учебного графика (Приказ от 3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0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.08.202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>г № 1</w:t>
      </w:r>
      <w:r w:rsidR="001923A4">
        <w:rPr>
          <w:rFonts w:ascii="Times New Roman" w:eastAsiaTheme="minorHAnsi" w:hAnsi="Times New Roman" w:cstheme="minorBidi"/>
          <w:sz w:val="28"/>
          <w:szCs w:val="28"/>
        </w:rPr>
        <w:t>34</w:t>
      </w:r>
      <w:r w:rsidRPr="001741F2">
        <w:rPr>
          <w:rFonts w:ascii="Times New Roman" w:eastAsiaTheme="minorHAnsi" w:hAnsi="Times New Roman" w:cstheme="minorBidi"/>
          <w:sz w:val="28"/>
          <w:szCs w:val="28"/>
        </w:rPr>
        <w:t xml:space="preserve">),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t>с целью выполнения программного материала мной уплотнено количество часов, предусмотренное программой по теме</w:t>
      </w:r>
      <w:r w:rsidR="00644912" w:rsidRP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 xml:space="preserve"> 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«</w:t>
      </w:r>
      <w:r w:rsidR="001923A4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Обобщение</w:t>
      </w:r>
      <w:r w:rsidR="00644912">
        <w:rPr>
          <w:rFonts w:ascii="Times New Roman" w:eastAsia="Times New Roman" w:hAnsi="Times New Roman"/>
          <w:kern w:val="1"/>
          <w:sz w:val="28"/>
          <w:szCs w:val="28"/>
          <w:lang w:eastAsia="ru-RU" w:bidi="hi-IN"/>
        </w:rPr>
        <w:t>» с 3 часов до 2 часов</w:t>
      </w:r>
      <w:r w:rsidR="0037031C">
        <w:rPr>
          <w:rFonts w:ascii="Times New Roman" w:eastAsiaTheme="minorHAnsi" w:hAnsi="Times New Roman" w:cstheme="minorBidi"/>
          <w:sz w:val="28"/>
          <w:szCs w:val="28"/>
        </w:rPr>
        <w:t xml:space="preserve">. </w:t>
      </w:r>
      <w:r w:rsidR="0037031C" w:rsidRPr="0037031C">
        <w:rPr>
          <w:rFonts w:ascii="Times New Roman" w:eastAsiaTheme="minorHAnsi" w:hAnsi="Times New Roman" w:cstheme="minorBidi"/>
          <w:sz w:val="28"/>
          <w:szCs w:val="28"/>
        </w:rPr>
        <w:t>Внесенные коррективы позволяют программный материал реализовать в полном объеме, не снижают уровень подготовки учащихся.</w:t>
      </w:r>
    </w:p>
    <w:p w:rsidR="00804ABB" w:rsidRDefault="00804ABB" w:rsidP="00804ABB">
      <w:pPr>
        <w:spacing w:after="0" w:line="240" w:lineRule="auto"/>
        <w:ind w:firstLine="708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 xml:space="preserve">                                                                                       </w:t>
      </w:r>
    </w:p>
    <w:p w:rsidR="009F41EC" w:rsidRDefault="00804ABB" w:rsidP="00804A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 xml:space="preserve">                                                                                         </w:t>
      </w:r>
      <w:r w:rsidR="009F41EC">
        <w:rPr>
          <w:rFonts w:ascii="Times New Roman" w:hAnsi="Times New Roman"/>
          <w:sz w:val="28"/>
          <w:szCs w:val="28"/>
        </w:rPr>
        <w:t>«СОГЛАСОВАНО»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директора по </w:t>
      </w:r>
      <w:r w:rsidR="00DB5506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Р</w:t>
      </w:r>
    </w:p>
    <w:p w:rsidR="009F41EC" w:rsidRDefault="009F41EC" w:rsidP="009F41EC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753B6B">
        <w:rPr>
          <w:rFonts w:ascii="Times New Roman" w:hAnsi="Times New Roman"/>
          <w:sz w:val="28"/>
          <w:szCs w:val="28"/>
        </w:rPr>
        <w:t>__________ /</w:t>
      </w:r>
      <w:r w:rsidR="00DB5506">
        <w:rPr>
          <w:rFonts w:ascii="Times New Roman" w:hAnsi="Times New Roman"/>
          <w:sz w:val="28"/>
          <w:szCs w:val="28"/>
        </w:rPr>
        <w:t>Петренко Н.В</w:t>
      </w:r>
      <w:r w:rsidRPr="00753B6B">
        <w:rPr>
          <w:rFonts w:ascii="Times New Roman" w:hAnsi="Times New Roman"/>
          <w:sz w:val="28"/>
          <w:szCs w:val="28"/>
        </w:rPr>
        <w:t>./</w:t>
      </w:r>
    </w:p>
    <w:p w:rsidR="009F41EC" w:rsidRPr="0057190C" w:rsidRDefault="00936986" w:rsidP="009F41EC">
      <w:pPr>
        <w:pStyle w:val="a4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F20708">
        <w:rPr>
          <w:rFonts w:ascii="Times New Roman" w:hAnsi="Times New Roman"/>
          <w:sz w:val="28"/>
          <w:szCs w:val="28"/>
        </w:rPr>
        <w:t xml:space="preserve"> августа 202</w:t>
      </w:r>
      <w:r w:rsidR="001923A4">
        <w:rPr>
          <w:rFonts w:ascii="Times New Roman" w:hAnsi="Times New Roman"/>
          <w:sz w:val="28"/>
          <w:szCs w:val="28"/>
        </w:rPr>
        <w:t>4</w:t>
      </w:r>
      <w:r w:rsidR="009F41EC" w:rsidRPr="00753B6B">
        <w:rPr>
          <w:rFonts w:ascii="Times New Roman" w:hAnsi="Times New Roman"/>
          <w:sz w:val="28"/>
          <w:szCs w:val="28"/>
        </w:rPr>
        <w:t xml:space="preserve"> года</w:t>
      </w:r>
    </w:p>
    <w:p w:rsidR="009F41EC" w:rsidRPr="00753B6B" w:rsidRDefault="009F41EC" w:rsidP="009F41EC">
      <w:pPr>
        <w:pStyle w:val="a4"/>
        <w:rPr>
          <w:rFonts w:ascii="Times New Roman" w:hAnsi="Times New Roman"/>
          <w:sz w:val="28"/>
          <w:szCs w:val="28"/>
        </w:rPr>
      </w:pPr>
    </w:p>
    <w:p w:rsidR="009F41EC" w:rsidRPr="007B5372" w:rsidRDefault="009F41EC" w:rsidP="009F41EC">
      <w:pPr>
        <w:rPr>
          <w:rFonts w:ascii="Times New Roman" w:hAnsi="Times New Roman"/>
          <w:sz w:val="28"/>
          <w:szCs w:val="28"/>
        </w:rPr>
      </w:pPr>
    </w:p>
    <w:p w:rsidR="00C33AEE" w:rsidRDefault="00C33AEE"/>
    <w:sectPr w:rsidR="00C33AEE" w:rsidSect="002A4EB6">
      <w:footerReference w:type="default" r:id="rId7"/>
      <w:pgSz w:w="11906" w:h="16838"/>
      <w:pgMar w:top="851" w:right="851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F63" w:rsidRDefault="00392F63" w:rsidP="009953D8">
      <w:pPr>
        <w:spacing w:after="0" w:line="240" w:lineRule="auto"/>
      </w:pPr>
      <w:r>
        <w:separator/>
      </w:r>
    </w:p>
  </w:endnote>
  <w:endnote w:type="continuationSeparator" w:id="0">
    <w:p w:rsidR="00392F63" w:rsidRDefault="00392F63" w:rsidP="00995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5386"/>
      <w:docPartObj>
        <w:docPartGallery w:val="Page Numbers (Bottom of Page)"/>
        <w:docPartUnique/>
      </w:docPartObj>
    </w:sdtPr>
    <w:sdtEndPr/>
    <w:sdtContent>
      <w:p w:rsidR="001C0EBA" w:rsidRDefault="00364978">
        <w:pPr>
          <w:pStyle w:val="a6"/>
          <w:jc w:val="right"/>
        </w:pPr>
        <w:r>
          <w:fldChar w:fldCharType="begin"/>
        </w:r>
        <w:r w:rsidR="0077125C">
          <w:instrText xml:space="preserve"> PAGE   \* MERGEFORMAT </w:instrText>
        </w:r>
        <w:r>
          <w:fldChar w:fldCharType="separate"/>
        </w:r>
        <w:r w:rsidR="003B37C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C0EBA" w:rsidRDefault="00392F63">
    <w:pPr>
      <w:pStyle w:val="a6"/>
    </w:pPr>
  </w:p>
  <w:p w:rsidR="00C86BBD" w:rsidRDefault="00C86BB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F63" w:rsidRDefault="00392F63" w:rsidP="009953D8">
      <w:pPr>
        <w:spacing w:after="0" w:line="240" w:lineRule="auto"/>
      </w:pPr>
      <w:r>
        <w:separator/>
      </w:r>
    </w:p>
  </w:footnote>
  <w:footnote w:type="continuationSeparator" w:id="0">
    <w:p w:rsidR="00392F63" w:rsidRDefault="00392F63" w:rsidP="009953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9718F"/>
    <w:multiLevelType w:val="multilevel"/>
    <w:tmpl w:val="ABB4B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680F47"/>
    <w:multiLevelType w:val="hybridMultilevel"/>
    <w:tmpl w:val="AA10D428"/>
    <w:lvl w:ilvl="0" w:tplc="9D4A8892">
      <w:numFmt w:val="bullet"/>
      <w:lvlText w:val="–"/>
      <w:lvlJc w:val="left"/>
      <w:pPr>
        <w:ind w:left="113" w:hanging="177"/>
      </w:pPr>
      <w:rPr>
        <w:rFonts w:ascii="Trebuchet MS" w:eastAsia="Trebuchet MS" w:hAnsi="Trebuchet MS" w:cs="Trebuchet MS" w:hint="default"/>
        <w:color w:val="231F20"/>
        <w:w w:val="136"/>
        <w:sz w:val="20"/>
        <w:szCs w:val="20"/>
        <w:lang w:val="ru-RU" w:eastAsia="en-US" w:bidi="ar-SA"/>
      </w:rPr>
    </w:lvl>
    <w:lvl w:ilvl="1" w:tplc="AF2EE476">
      <w:numFmt w:val="bullet"/>
      <w:lvlText w:val="•"/>
      <w:lvlJc w:val="left"/>
      <w:pPr>
        <w:ind w:left="747" w:hanging="177"/>
      </w:pPr>
      <w:rPr>
        <w:rFonts w:hint="default"/>
        <w:lang w:val="ru-RU" w:eastAsia="en-US" w:bidi="ar-SA"/>
      </w:rPr>
    </w:lvl>
    <w:lvl w:ilvl="2" w:tplc="47E80388">
      <w:numFmt w:val="bullet"/>
      <w:lvlText w:val="•"/>
      <w:lvlJc w:val="left"/>
      <w:pPr>
        <w:ind w:left="1374" w:hanging="177"/>
      </w:pPr>
      <w:rPr>
        <w:rFonts w:hint="default"/>
        <w:lang w:val="ru-RU" w:eastAsia="en-US" w:bidi="ar-SA"/>
      </w:rPr>
    </w:lvl>
    <w:lvl w:ilvl="3" w:tplc="EA4C0CE0">
      <w:numFmt w:val="bullet"/>
      <w:lvlText w:val="•"/>
      <w:lvlJc w:val="left"/>
      <w:pPr>
        <w:ind w:left="2001" w:hanging="177"/>
      </w:pPr>
      <w:rPr>
        <w:rFonts w:hint="default"/>
        <w:lang w:val="ru-RU" w:eastAsia="en-US" w:bidi="ar-SA"/>
      </w:rPr>
    </w:lvl>
    <w:lvl w:ilvl="4" w:tplc="2EFCE1A2">
      <w:numFmt w:val="bullet"/>
      <w:lvlText w:val="•"/>
      <w:lvlJc w:val="left"/>
      <w:pPr>
        <w:ind w:left="2628" w:hanging="177"/>
      </w:pPr>
      <w:rPr>
        <w:rFonts w:hint="default"/>
        <w:lang w:val="ru-RU" w:eastAsia="en-US" w:bidi="ar-SA"/>
      </w:rPr>
    </w:lvl>
    <w:lvl w:ilvl="5" w:tplc="B47C80BA">
      <w:numFmt w:val="bullet"/>
      <w:lvlText w:val="•"/>
      <w:lvlJc w:val="left"/>
      <w:pPr>
        <w:ind w:left="3255" w:hanging="177"/>
      </w:pPr>
      <w:rPr>
        <w:rFonts w:hint="default"/>
        <w:lang w:val="ru-RU" w:eastAsia="en-US" w:bidi="ar-SA"/>
      </w:rPr>
    </w:lvl>
    <w:lvl w:ilvl="6" w:tplc="BD5C2554">
      <w:numFmt w:val="bullet"/>
      <w:lvlText w:val="•"/>
      <w:lvlJc w:val="left"/>
      <w:pPr>
        <w:ind w:left="3882" w:hanging="177"/>
      </w:pPr>
      <w:rPr>
        <w:rFonts w:hint="default"/>
        <w:lang w:val="ru-RU" w:eastAsia="en-US" w:bidi="ar-SA"/>
      </w:rPr>
    </w:lvl>
    <w:lvl w:ilvl="7" w:tplc="93D866D0">
      <w:numFmt w:val="bullet"/>
      <w:lvlText w:val="•"/>
      <w:lvlJc w:val="left"/>
      <w:pPr>
        <w:ind w:left="4509" w:hanging="177"/>
      </w:pPr>
      <w:rPr>
        <w:rFonts w:hint="default"/>
        <w:lang w:val="ru-RU" w:eastAsia="en-US" w:bidi="ar-SA"/>
      </w:rPr>
    </w:lvl>
    <w:lvl w:ilvl="8" w:tplc="972C07EE">
      <w:numFmt w:val="bullet"/>
      <w:lvlText w:val="•"/>
      <w:lvlJc w:val="left"/>
      <w:pPr>
        <w:ind w:left="5136" w:hanging="177"/>
      </w:pPr>
      <w:rPr>
        <w:rFonts w:hint="default"/>
        <w:lang w:val="ru-RU" w:eastAsia="en-US" w:bidi="ar-SA"/>
      </w:rPr>
    </w:lvl>
  </w:abstractNum>
  <w:abstractNum w:abstractNumId="2" w15:restartNumberingAfterBreak="0">
    <w:nsid w:val="4949296A"/>
    <w:multiLevelType w:val="multilevel"/>
    <w:tmpl w:val="698692AE"/>
    <w:lvl w:ilvl="0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0" w:hanging="4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18" w:hanging="1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74" w:hanging="1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29" w:hanging="1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4" w:hanging="1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9" w:hanging="1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94" w:hanging="1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9" w:hanging="190"/>
      </w:pPr>
      <w:rPr>
        <w:rFonts w:hint="default"/>
        <w:lang w:val="ru-RU" w:eastAsia="en-US" w:bidi="ar-SA"/>
      </w:rPr>
    </w:lvl>
  </w:abstractNum>
  <w:abstractNum w:abstractNumId="3" w15:restartNumberingAfterBreak="0">
    <w:nsid w:val="548C5552"/>
    <w:multiLevelType w:val="multilevel"/>
    <w:tmpl w:val="177666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3B6F"/>
    <w:rsid w:val="00000A70"/>
    <w:rsid w:val="00091EA8"/>
    <w:rsid w:val="00152C17"/>
    <w:rsid w:val="001741F2"/>
    <w:rsid w:val="001923A4"/>
    <w:rsid w:val="001F46ED"/>
    <w:rsid w:val="001F5522"/>
    <w:rsid w:val="00273D3C"/>
    <w:rsid w:val="00276EF0"/>
    <w:rsid w:val="00296CC6"/>
    <w:rsid w:val="002F351B"/>
    <w:rsid w:val="00364978"/>
    <w:rsid w:val="0037031C"/>
    <w:rsid w:val="00392F63"/>
    <w:rsid w:val="003B37C2"/>
    <w:rsid w:val="003B52DA"/>
    <w:rsid w:val="003C66BF"/>
    <w:rsid w:val="003E36B2"/>
    <w:rsid w:val="003F6106"/>
    <w:rsid w:val="00511598"/>
    <w:rsid w:val="0057704B"/>
    <w:rsid w:val="00644912"/>
    <w:rsid w:val="00653B38"/>
    <w:rsid w:val="0065724E"/>
    <w:rsid w:val="00706640"/>
    <w:rsid w:val="00727218"/>
    <w:rsid w:val="0077125C"/>
    <w:rsid w:val="00772CCB"/>
    <w:rsid w:val="007812D9"/>
    <w:rsid w:val="007E54EB"/>
    <w:rsid w:val="00804ABB"/>
    <w:rsid w:val="00854306"/>
    <w:rsid w:val="008A0F34"/>
    <w:rsid w:val="008D6F96"/>
    <w:rsid w:val="00936986"/>
    <w:rsid w:val="00987450"/>
    <w:rsid w:val="009953D8"/>
    <w:rsid w:val="009F41EC"/>
    <w:rsid w:val="00A00A8C"/>
    <w:rsid w:val="00A1165F"/>
    <w:rsid w:val="00A362BB"/>
    <w:rsid w:val="00A90E7A"/>
    <w:rsid w:val="00AA4537"/>
    <w:rsid w:val="00AE3327"/>
    <w:rsid w:val="00B134A6"/>
    <w:rsid w:val="00B229D0"/>
    <w:rsid w:val="00B51741"/>
    <w:rsid w:val="00B95C3B"/>
    <w:rsid w:val="00C23199"/>
    <w:rsid w:val="00C33AEE"/>
    <w:rsid w:val="00C67820"/>
    <w:rsid w:val="00C86BBD"/>
    <w:rsid w:val="00D02FCA"/>
    <w:rsid w:val="00DB5506"/>
    <w:rsid w:val="00DF4CDB"/>
    <w:rsid w:val="00E02350"/>
    <w:rsid w:val="00E36CCA"/>
    <w:rsid w:val="00E532D1"/>
    <w:rsid w:val="00E5575E"/>
    <w:rsid w:val="00E83B6F"/>
    <w:rsid w:val="00E9319A"/>
    <w:rsid w:val="00EA0CB5"/>
    <w:rsid w:val="00ED1959"/>
    <w:rsid w:val="00F14B6A"/>
    <w:rsid w:val="00F20708"/>
    <w:rsid w:val="00F2652D"/>
    <w:rsid w:val="00FC3101"/>
    <w:rsid w:val="00FD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E655C"/>
  <w15:docId w15:val="{5548102C-B433-43C9-A1F8-62210951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1EC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9F41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0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F41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9F41EC"/>
    <w:pPr>
      <w:ind w:left="720"/>
      <w:contextualSpacing/>
    </w:pPr>
  </w:style>
  <w:style w:type="paragraph" w:styleId="a4">
    <w:name w:val="No Spacing"/>
    <w:link w:val="a5"/>
    <w:qFormat/>
    <w:rsid w:val="009F41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rsid w:val="009F41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F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41EC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D1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1959"/>
    <w:rPr>
      <w:rFonts w:ascii="Tahoma" w:eastAsia="Calibri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A00A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a">
    <w:name w:val="Body Text"/>
    <w:basedOn w:val="a"/>
    <w:link w:val="ab"/>
    <w:uiPriority w:val="99"/>
    <w:semiHidden/>
    <w:unhideWhenUsed/>
    <w:rsid w:val="00A00A8C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0A8C"/>
    <w:rPr>
      <w:rFonts w:ascii="Calibri" w:eastAsia="Calibri" w:hAnsi="Calibri" w:cs="Times New Roman"/>
    </w:rPr>
  </w:style>
  <w:style w:type="paragraph" w:styleId="21">
    <w:name w:val="toc 2"/>
    <w:basedOn w:val="a"/>
    <w:next w:val="a"/>
    <w:autoRedefine/>
    <w:uiPriority w:val="39"/>
    <w:semiHidden/>
    <w:unhideWhenUsed/>
    <w:rsid w:val="00E0235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2894</Words>
  <Characters>16497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</cp:lastModifiedBy>
  <cp:revision>38</cp:revision>
  <cp:lastPrinted>2023-11-21T10:00:00Z</cp:lastPrinted>
  <dcterms:created xsi:type="dcterms:W3CDTF">2019-09-04T10:43:00Z</dcterms:created>
  <dcterms:modified xsi:type="dcterms:W3CDTF">2024-10-10T05:37:00Z</dcterms:modified>
</cp:coreProperties>
</file>